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EE6" w14:textId="6DF7B122" w:rsidR="00750123" w:rsidRPr="00ED1869" w:rsidRDefault="004E43F9">
      <w:pPr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ED1869">
        <w:rPr>
          <w:rFonts w:ascii="Verdana" w:hAnsi="Verdana"/>
          <w:b/>
          <w:bCs/>
          <w:sz w:val="28"/>
          <w:szCs w:val="28"/>
          <w:u w:val="single"/>
          <w:lang w:val="en-US"/>
        </w:rPr>
        <w:t>Investigating Terminating and Recurring Decimals</w:t>
      </w:r>
    </w:p>
    <w:p w14:paraId="28945B6B" w14:textId="77777777" w:rsidR="000742C4" w:rsidRDefault="004E43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For each of the following fractions, </w:t>
      </w:r>
      <w:r w:rsidR="003B1EAA">
        <w:rPr>
          <w:rFonts w:ascii="Verdana" w:hAnsi="Verdana"/>
          <w:lang w:val="en-US"/>
        </w:rPr>
        <w:t>u</w:t>
      </w:r>
      <w:r>
        <w:rPr>
          <w:rFonts w:ascii="Verdana" w:hAnsi="Verdana"/>
          <w:lang w:val="en-US"/>
        </w:rPr>
        <w:t xml:space="preserve">se your calculator to </w:t>
      </w:r>
      <w:r w:rsidR="003B1EAA">
        <w:rPr>
          <w:rFonts w:ascii="Verdana" w:hAnsi="Verdana"/>
          <w:lang w:val="en-US"/>
        </w:rPr>
        <w:t xml:space="preserve">convert it to a decimal, then decide whether it is terminating or recurring. </w:t>
      </w:r>
      <w:r w:rsidR="00ED1869">
        <w:rPr>
          <w:rFonts w:ascii="Verdana" w:hAnsi="Verdana"/>
          <w:lang w:val="en-US"/>
        </w:rPr>
        <w:t>Now</w:t>
      </w:r>
      <w:r w:rsidR="003B1EAA">
        <w:rPr>
          <w:rFonts w:ascii="Verdana" w:hAnsi="Verdana"/>
          <w:lang w:val="en-US"/>
        </w:rPr>
        <w:t xml:space="preserve"> find the denominator as a product of its prime factors. Can you spot any patterns?</w:t>
      </w:r>
      <w:r w:rsidR="00251F7F">
        <w:rPr>
          <w:rFonts w:ascii="Verdana" w:hAnsi="Verdana"/>
          <w:lang w:val="en-US"/>
        </w:rPr>
        <w:t xml:space="preserve"> </w:t>
      </w:r>
    </w:p>
    <w:p w14:paraId="525356CB" w14:textId="467A9C84" w:rsidR="004E43F9" w:rsidRPr="00B542C9" w:rsidRDefault="004E43F9">
      <w:pPr>
        <w:rPr>
          <w:rFonts w:ascii="Verdana" w:hAnsi="Verdana"/>
          <w:lang w:val="en-US"/>
        </w:rPr>
      </w:pPr>
    </w:p>
    <w:tbl>
      <w:tblPr>
        <w:tblStyle w:val="TableGrid"/>
        <w:tblW w:w="15414" w:type="dxa"/>
        <w:tblLook w:val="04A0" w:firstRow="1" w:lastRow="0" w:firstColumn="1" w:lastColumn="0" w:noHBand="0" w:noVBand="1"/>
      </w:tblPr>
      <w:tblGrid>
        <w:gridCol w:w="1241"/>
        <w:gridCol w:w="2211"/>
        <w:gridCol w:w="2041"/>
        <w:gridCol w:w="2098"/>
        <w:gridCol w:w="283"/>
        <w:gridCol w:w="1247"/>
        <w:gridCol w:w="2211"/>
        <w:gridCol w:w="2041"/>
        <w:gridCol w:w="2041"/>
      </w:tblGrid>
      <w:tr w:rsidR="00FF591C" w14:paraId="1712D759" w14:textId="63D1A611" w:rsidTr="0004306F">
        <w:trPr>
          <w:trHeight w:val="1020"/>
        </w:trPr>
        <w:tc>
          <w:tcPr>
            <w:tcW w:w="1241" w:type="dxa"/>
            <w:shd w:val="clear" w:color="auto" w:fill="B4C6E7" w:themeFill="accent1" w:themeFillTint="66"/>
            <w:vAlign w:val="center"/>
          </w:tcPr>
          <w:p w14:paraId="3A1F80AF" w14:textId="5EE8245F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Fraction</w:t>
            </w:r>
          </w:p>
        </w:tc>
        <w:tc>
          <w:tcPr>
            <w:tcW w:w="2211" w:type="dxa"/>
            <w:shd w:val="clear" w:color="auto" w:fill="B4C6E7" w:themeFill="accent1" w:themeFillTint="66"/>
            <w:vAlign w:val="center"/>
          </w:tcPr>
          <w:p w14:paraId="2659BDD7" w14:textId="08E29427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Decimal using Calculator</w:t>
            </w:r>
          </w:p>
        </w:tc>
        <w:tc>
          <w:tcPr>
            <w:tcW w:w="2041" w:type="dxa"/>
            <w:shd w:val="clear" w:color="auto" w:fill="B4C6E7" w:themeFill="accent1" w:themeFillTint="66"/>
            <w:vAlign w:val="center"/>
          </w:tcPr>
          <w:p w14:paraId="5BD4B267" w14:textId="5C24B59E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Terminating or Recurring</w:t>
            </w:r>
          </w:p>
        </w:tc>
        <w:tc>
          <w:tcPr>
            <w:tcW w:w="2098" w:type="dxa"/>
            <w:shd w:val="clear" w:color="auto" w:fill="B4C6E7" w:themeFill="accent1" w:themeFillTint="66"/>
            <w:vAlign w:val="center"/>
          </w:tcPr>
          <w:p w14:paraId="7D6EB3A8" w14:textId="3E1EBA35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Denominator as Product of Prime Factors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CD4A735" w14:textId="77777777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247" w:type="dxa"/>
            <w:shd w:val="clear" w:color="auto" w:fill="B4C6E7" w:themeFill="accent1" w:themeFillTint="66"/>
            <w:vAlign w:val="center"/>
          </w:tcPr>
          <w:p w14:paraId="181F7E5D" w14:textId="6FE222A1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Fraction</w:t>
            </w:r>
          </w:p>
        </w:tc>
        <w:tc>
          <w:tcPr>
            <w:tcW w:w="2211" w:type="dxa"/>
            <w:shd w:val="clear" w:color="auto" w:fill="B4C6E7" w:themeFill="accent1" w:themeFillTint="66"/>
            <w:vAlign w:val="center"/>
          </w:tcPr>
          <w:p w14:paraId="5E0F40C2" w14:textId="5157804F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Decimal using Calculator</w:t>
            </w:r>
          </w:p>
        </w:tc>
        <w:tc>
          <w:tcPr>
            <w:tcW w:w="2041" w:type="dxa"/>
            <w:shd w:val="clear" w:color="auto" w:fill="B4C6E7" w:themeFill="accent1" w:themeFillTint="66"/>
            <w:vAlign w:val="center"/>
          </w:tcPr>
          <w:p w14:paraId="1DC5D6CC" w14:textId="24E2406D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Terminating or Recurring</w:t>
            </w:r>
          </w:p>
        </w:tc>
        <w:tc>
          <w:tcPr>
            <w:tcW w:w="2041" w:type="dxa"/>
            <w:shd w:val="clear" w:color="auto" w:fill="B4C6E7" w:themeFill="accent1" w:themeFillTint="66"/>
            <w:vAlign w:val="center"/>
          </w:tcPr>
          <w:p w14:paraId="7CDCB775" w14:textId="16CE5464" w:rsidR="00FF591C" w:rsidRPr="004E43F9" w:rsidRDefault="00FF591C" w:rsidP="00FF591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4E43F9">
              <w:rPr>
                <w:rFonts w:ascii="Verdana" w:hAnsi="Verdana"/>
                <w:b/>
                <w:bCs/>
                <w:lang w:val="en-US"/>
              </w:rPr>
              <w:t>Denominator as Product of Prime Factors</w:t>
            </w:r>
          </w:p>
        </w:tc>
      </w:tr>
      <w:tr w:rsidR="00FF591C" w14:paraId="1F5431AB" w14:textId="3A77092D" w:rsidTr="0004306F">
        <w:trPr>
          <w:trHeight w:val="737"/>
        </w:trPr>
        <w:tc>
          <w:tcPr>
            <w:tcW w:w="1241" w:type="dxa"/>
            <w:vAlign w:val="center"/>
          </w:tcPr>
          <w:p w14:paraId="48DC3B36" w14:textId="1C0764FD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F88F3B5" w14:textId="60DF4619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3FA5846" w14:textId="0C598210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64B6BEEC" w14:textId="68D3470C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601F37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DF79B82" w14:textId="1D21911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F192B27" w14:textId="1773DDD5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1ED6654" w14:textId="5AE828D8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3A7DEFD" w14:textId="4A5FDE83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1604063A" w14:textId="5A224901" w:rsidTr="0004306F">
        <w:trPr>
          <w:trHeight w:val="737"/>
        </w:trPr>
        <w:tc>
          <w:tcPr>
            <w:tcW w:w="1241" w:type="dxa"/>
            <w:vAlign w:val="center"/>
          </w:tcPr>
          <w:p w14:paraId="7C023EA4" w14:textId="59DFE9BA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103F83C" w14:textId="0D228870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056E7D8" w14:textId="0B77C739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6726F8D1" w14:textId="70912650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67C0D2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B527CB6" w14:textId="7CD0505B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364ACA83" w14:textId="023E250A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61C5AC1" w14:textId="7300D6D2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05794EF" w14:textId="5311F56A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45D6B499" w14:textId="6AF99267" w:rsidTr="0004306F">
        <w:trPr>
          <w:trHeight w:val="737"/>
        </w:trPr>
        <w:tc>
          <w:tcPr>
            <w:tcW w:w="1241" w:type="dxa"/>
            <w:vAlign w:val="center"/>
          </w:tcPr>
          <w:p w14:paraId="336FACB2" w14:textId="7CE29352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01254A4" w14:textId="37C87F7E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A45CF19" w14:textId="1B8AD2DF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576D3827" w14:textId="00D8E30B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45C7E9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6ABF66E6" w14:textId="2D93403C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2A27DB0" w14:textId="29E8A79A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631D355" w14:textId="46D9BB06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37263BF" w14:textId="251F8FBB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62073134" w14:textId="56694045" w:rsidTr="0004306F">
        <w:trPr>
          <w:trHeight w:val="737"/>
        </w:trPr>
        <w:tc>
          <w:tcPr>
            <w:tcW w:w="1241" w:type="dxa"/>
            <w:vAlign w:val="center"/>
          </w:tcPr>
          <w:p w14:paraId="58DB3649" w14:textId="1C425071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06E5AD1" w14:textId="0D7E0A72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49EE244" w14:textId="3DC018A3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85F4940" w14:textId="21CFD8E2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D7C53C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BE1609A" w14:textId="3A546A49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835E183" w14:textId="27108AA0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607E45F5" w14:textId="0F3CB5A1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ED38583" w14:textId="5D72914A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6BFB788F" w14:textId="33B5C264" w:rsidTr="0004306F">
        <w:trPr>
          <w:trHeight w:val="737"/>
        </w:trPr>
        <w:tc>
          <w:tcPr>
            <w:tcW w:w="1241" w:type="dxa"/>
            <w:vAlign w:val="center"/>
          </w:tcPr>
          <w:p w14:paraId="48F77C98" w14:textId="1C5F038E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467AE1D8" w14:textId="5EBFC5B1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336F9A7" w14:textId="7E50043E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685111EF" w14:textId="37637A1A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B9BF54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4B32442" w14:textId="0A3F5C9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42A1CE18" w14:textId="2252E072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04FF9DF" w14:textId="4527C8E5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EEF3AF6" w14:textId="40A2EB40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2E5A721F" w14:textId="1AB5D7E5" w:rsidTr="0004306F">
        <w:trPr>
          <w:trHeight w:val="737"/>
        </w:trPr>
        <w:tc>
          <w:tcPr>
            <w:tcW w:w="1241" w:type="dxa"/>
            <w:vAlign w:val="center"/>
          </w:tcPr>
          <w:p w14:paraId="294CE9E8" w14:textId="2B59F766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1545FB76" w14:textId="1AF4683E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8CC89B3" w14:textId="488B16BF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266B791C" w14:textId="7E100B36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7E6876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7375710A" w14:textId="4A548CF2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BAC4AA7" w14:textId="549DAF0D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999D308" w14:textId="24DD3096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D282E94" w14:textId="6079346D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3BEBBD43" w14:textId="198FBB0F" w:rsidTr="0004306F">
        <w:trPr>
          <w:trHeight w:val="737"/>
        </w:trPr>
        <w:tc>
          <w:tcPr>
            <w:tcW w:w="1241" w:type="dxa"/>
            <w:vAlign w:val="center"/>
          </w:tcPr>
          <w:p w14:paraId="5ED8DDA3" w14:textId="5D3285BA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68C7B03" w14:textId="4348372E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6582A17" w14:textId="6B0F4147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14D86CE" w14:textId="2D4FD79C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5D2297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3FABCDF9" w14:textId="17A6A42C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211" w:type="dxa"/>
            <w:shd w:val="clear" w:color="auto" w:fill="D9E2F3" w:themeFill="accent1" w:themeFillTint="33"/>
            <w:vAlign w:val="center"/>
          </w:tcPr>
          <w:p w14:paraId="799D8BCF" w14:textId="6EF4F6AF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0.0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C575B09" w14:textId="46A89B73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>Recurring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</w:tcPr>
          <w:p w14:paraId="3A07F961" w14:textId="4D6058A1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2×3×3</m:t>
                </m:r>
              </m:oMath>
            </m:oMathPara>
          </w:p>
        </w:tc>
      </w:tr>
      <w:tr w:rsidR="00FF591C" w14:paraId="795A9531" w14:textId="5EF6CA4A" w:rsidTr="0004306F">
        <w:trPr>
          <w:trHeight w:val="737"/>
        </w:trPr>
        <w:tc>
          <w:tcPr>
            <w:tcW w:w="1241" w:type="dxa"/>
            <w:vAlign w:val="center"/>
          </w:tcPr>
          <w:p w14:paraId="5DC87E31" w14:textId="3AF0D085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1CD5A1DC" w14:textId="6F7DAE04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AAF4505" w14:textId="0CC4A86A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742A60BF" w14:textId="4479B940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1E654F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6F55ED5" w14:textId="0434E7C4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490B083" w14:textId="640A7FAC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B74C1AB" w14:textId="0DF3FBAB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CBB60BC" w14:textId="40516748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04306F" w14:paraId="7D9FD214" w14:textId="7B7ADCB1" w:rsidTr="0004306F">
        <w:trPr>
          <w:trHeight w:val="737"/>
        </w:trPr>
        <w:tc>
          <w:tcPr>
            <w:tcW w:w="1241" w:type="dxa"/>
            <w:vAlign w:val="center"/>
          </w:tcPr>
          <w:p w14:paraId="231A630D" w14:textId="7449A4B7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720D971" w14:textId="6F8D3CE9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24268FE" w14:textId="16F92857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63AE76E" w14:textId="4389C28B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4B3E91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0D95612D" w14:textId="4D1E02D5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BB3FACC" w14:textId="4FE418AF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CD47DDB" w14:textId="44ECEA44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3716EAF" w14:textId="01D0DE4D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F591C" w14:paraId="7FC8B27C" w14:textId="21AFF722" w:rsidTr="0004306F">
        <w:trPr>
          <w:trHeight w:val="737"/>
        </w:trPr>
        <w:tc>
          <w:tcPr>
            <w:tcW w:w="1241" w:type="dxa"/>
            <w:vAlign w:val="center"/>
          </w:tcPr>
          <w:p w14:paraId="774B41E6" w14:textId="72B9BC7D" w:rsidR="00FF591C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3BF4CCF4" w14:textId="66BBB6C7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9677A1E" w14:textId="3770355B" w:rsidR="00FF591C" w:rsidRPr="00B542C9" w:rsidRDefault="00FF591C" w:rsidP="00FF591C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AD6D7A7" w14:textId="1866B666" w:rsidR="00FF591C" w:rsidRPr="00B542C9" w:rsidRDefault="00FF591C" w:rsidP="00FF59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6066BA" w14:textId="77777777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66720A3" w14:textId="7D8D83D9" w:rsidR="00FF591C" w:rsidRDefault="00FF591C" w:rsidP="00FF591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96B6C5C" w14:textId="3EBACFBF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22FA40D" w14:textId="4BDB7F98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6A898BB" w14:textId="7C93C437" w:rsidR="00FF591C" w:rsidRPr="00B542C9" w:rsidRDefault="00FF591C" w:rsidP="00FF59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68997F1D" w14:textId="77777777" w:rsidR="004E43F9" w:rsidRPr="00F83CBB" w:rsidRDefault="004E43F9">
      <w:pPr>
        <w:rPr>
          <w:rFonts w:ascii="Verdana" w:hAnsi="Verdana"/>
          <w:sz w:val="2"/>
          <w:szCs w:val="2"/>
          <w:lang w:val="en-US"/>
        </w:rPr>
      </w:pPr>
    </w:p>
    <w:sectPr w:rsidR="004E43F9" w:rsidRPr="00F83CBB" w:rsidSect="00F83CBB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24A0" w14:textId="77777777" w:rsidR="004E43F9" w:rsidRDefault="004E43F9" w:rsidP="004E43F9">
      <w:pPr>
        <w:spacing w:after="0" w:line="240" w:lineRule="auto"/>
      </w:pPr>
      <w:r>
        <w:separator/>
      </w:r>
    </w:p>
  </w:endnote>
  <w:endnote w:type="continuationSeparator" w:id="0">
    <w:p w14:paraId="1ABE366A" w14:textId="77777777" w:rsidR="004E43F9" w:rsidRDefault="004E43F9" w:rsidP="004E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6920" w14:textId="77777777" w:rsidR="004E43F9" w:rsidRDefault="004E43F9" w:rsidP="004E43F9">
      <w:pPr>
        <w:spacing w:after="0" w:line="240" w:lineRule="auto"/>
      </w:pPr>
      <w:r>
        <w:separator/>
      </w:r>
    </w:p>
  </w:footnote>
  <w:footnote w:type="continuationSeparator" w:id="0">
    <w:p w14:paraId="412B622C" w14:textId="77777777" w:rsidR="004E43F9" w:rsidRDefault="004E43F9" w:rsidP="004E4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9"/>
    <w:rsid w:val="0004306F"/>
    <w:rsid w:val="000742C4"/>
    <w:rsid w:val="00251F7F"/>
    <w:rsid w:val="003B1EAA"/>
    <w:rsid w:val="004E43F9"/>
    <w:rsid w:val="00750123"/>
    <w:rsid w:val="007B78E2"/>
    <w:rsid w:val="00A84813"/>
    <w:rsid w:val="00B542C9"/>
    <w:rsid w:val="00EA6218"/>
    <w:rsid w:val="00ED1869"/>
    <w:rsid w:val="00F83CB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D4C12"/>
  <w15:chartTrackingRefBased/>
  <w15:docId w15:val="{9B8CCD65-FF32-472B-9403-51CDD10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2021-12-05T14:30:00Z</cp:lastPrinted>
  <dcterms:created xsi:type="dcterms:W3CDTF">2021-12-05T14:31:00Z</dcterms:created>
  <dcterms:modified xsi:type="dcterms:W3CDTF">2021-12-05T14:32:00Z</dcterms:modified>
</cp:coreProperties>
</file>