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3539"/>
        <w:gridCol w:w="6662"/>
      </w:tblGrid>
      <w:tr w:rsidR="00162EBE" w:rsidRPr="009E5BE7" w14:paraId="16712679" w14:textId="77777777" w:rsidTr="00162EBE">
        <w:trPr>
          <w:trHeight w:val="680"/>
        </w:trPr>
        <w:tc>
          <w:tcPr>
            <w:tcW w:w="3539" w:type="dxa"/>
            <w:shd w:val="clear" w:color="auto" w:fill="FFFF00"/>
            <w:vAlign w:val="center"/>
          </w:tcPr>
          <w:p w14:paraId="6BF08EF2" w14:textId="77777777" w:rsidR="00162EBE" w:rsidRPr="009E5BE7" w:rsidRDefault="00162EBE" w:rsidP="000B12BC">
            <w:pPr>
              <w:spacing w:after="80"/>
              <w:jc w:val="center"/>
              <w:rPr>
                <w:rFonts w:ascii="Ink Free" w:hAnsi="Ink Free"/>
                <w:b/>
                <w:bCs/>
                <w:sz w:val="48"/>
                <w:szCs w:val="48"/>
              </w:rPr>
            </w:pPr>
            <w:r>
              <w:rPr>
                <w:rFonts w:ascii="Ink Free" w:hAnsi="Ink Free"/>
                <w:b/>
                <w:bCs/>
                <w:sz w:val="48"/>
                <w:szCs w:val="48"/>
              </w:rPr>
              <w:t>Crack the Code</w:t>
            </w:r>
          </w:p>
        </w:tc>
        <w:tc>
          <w:tcPr>
            <w:tcW w:w="6662" w:type="dxa"/>
            <w:vAlign w:val="center"/>
          </w:tcPr>
          <w:p w14:paraId="06A8D7F3" w14:textId="08BDFE59" w:rsidR="00162EBE" w:rsidRPr="009E5BE7" w:rsidRDefault="00326511" w:rsidP="00326511">
            <w:pPr>
              <w:jc w:val="center"/>
              <w:rPr>
                <w:rFonts w:ascii="Ink Free" w:hAnsi="Ink Free"/>
                <w:b/>
                <w:bCs/>
                <w:sz w:val="48"/>
                <w:szCs w:val="48"/>
              </w:rPr>
            </w:pPr>
            <w:r>
              <w:rPr>
                <w:rFonts w:ascii="Ink Free" w:hAnsi="Ink Free"/>
                <w:b/>
                <w:bCs/>
                <w:sz w:val="48"/>
                <w:szCs w:val="48"/>
              </w:rPr>
              <w:t>Improper Integrals</w:t>
            </w:r>
          </w:p>
        </w:tc>
      </w:tr>
    </w:tbl>
    <w:p w14:paraId="29F2ED16" w14:textId="77777777" w:rsidR="007351F7" w:rsidRPr="00162EBE" w:rsidRDefault="007351F7" w:rsidP="00162EBE">
      <w:pPr>
        <w:spacing w:after="0"/>
        <w:rPr>
          <w:rFonts w:ascii="Verdana" w:hAnsi="Verdana"/>
          <w:b/>
          <w:sz w:val="20"/>
          <w:szCs w:val="20"/>
          <w:u w:val="single"/>
        </w:rPr>
      </w:pPr>
    </w:p>
    <w:tbl>
      <w:tblPr>
        <w:tblStyle w:val="TableGrid"/>
        <w:tblW w:w="10199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675"/>
        <w:gridCol w:w="4422"/>
        <w:gridCol w:w="680"/>
        <w:gridCol w:w="4422"/>
      </w:tblGrid>
      <w:tr w:rsidR="003F0745" w14:paraId="16C9C86D" w14:textId="77777777" w:rsidTr="00D774FA">
        <w:trPr>
          <w:trHeight w:val="3118"/>
        </w:trPr>
        <w:tc>
          <w:tcPr>
            <w:tcW w:w="675" w:type="dxa"/>
            <w:shd w:val="clear" w:color="auto" w:fill="FFFF66"/>
            <w:vAlign w:val="center"/>
          </w:tcPr>
          <w:p w14:paraId="59A4823A" w14:textId="0BAB838E" w:rsidR="0079702C" w:rsidRPr="00AE406E" w:rsidRDefault="0079702C" w:rsidP="00E020F3">
            <w:pPr>
              <w:jc w:val="center"/>
              <w:rPr>
                <w:rFonts w:ascii="Verdana" w:hAnsi="Verdana"/>
                <w:b/>
                <w:sz w:val="32"/>
              </w:rPr>
            </w:pPr>
            <w:r>
              <w:rPr>
                <w:rFonts w:ascii="Verdana" w:hAnsi="Verdana"/>
                <w:b/>
                <w:sz w:val="32"/>
              </w:rPr>
              <w:t>A</w:t>
            </w:r>
          </w:p>
        </w:tc>
        <w:tc>
          <w:tcPr>
            <w:tcW w:w="4422" w:type="dxa"/>
          </w:tcPr>
          <w:p w14:paraId="68440875" w14:textId="77777777" w:rsidR="00317094" w:rsidRDefault="00326511" w:rsidP="00C275AA">
            <w:pPr>
              <w:jc w:val="center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>
              <w:rPr>
                <w:rFonts w:ascii="Verdana" w:hAnsi="Verdana"/>
                <w:color w:val="000000" w:themeColor="text1"/>
                <w:sz w:val="24"/>
                <w:szCs w:val="24"/>
              </w:rPr>
              <w:t>Evaluate</w:t>
            </w:r>
          </w:p>
          <w:p w14:paraId="1F5F4344" w14:textId="77777777" w:rsidR="00326511" w:rsidRPr="00712D5C" w:rsidRDefault="003A3022" w:rsidP="00C275AA">
            <w:pPr>
              <w:jc w:val="center"/>
              <w:rPr>
                <w:rFonts w:ascii="Verdana" w:eastAsiaTheme="minorEastAsia" w:hAnsi="Verdana"/>
                <w:color w:val="000000" w:themeColor="text1"/>
                <w:sz w:val="32"/>
                <w:szCs w:val="32"/>
              </w:rPr>
            </w:pPr>
            <m:oMathPara>
              <m:oMath>
                <m:nary>
                  <m:naryPr>
                    <m:limLoc m:val="undOvr"/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32"/>
                        <w:szCs w:val="32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color w:val="000000" w:themeColor="text1"/>
                        <w:sz w:val="32"/>
                        <w:szCs w:val="32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/>
                        <w:color w:val="000000" w:themeColor="text1"/>
                        <w:sz w:val="32"/>
                        <w:szCs w:val="32"/>
                      </w:rPr>
                      <m:t>∞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  <w:sz w:val="32"/>
                            <w:szCs w:val="32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000000" w:themeColor="text1"/>
                            <w:sz w:val="32"/>
                            <w:szCs w:val="32"/>
                          </w:rPr>
                          <m:t>10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color w:val="000000" w:themeColor="text1"/>
                                <w:sz w:val="32"/>
                                <w:szCs w:val="32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color w:val="000000" w:themeColor="text1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color w:val="000000" w:themeColor="text1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p>
                      </m:den>
                    </m:f>
                    <m:r>
                      <w:rPr>
                        <w:rFonts w:ascii="Cambria Math" w:hAnsi="Cambria Math"/>
                        <w:color w:val="000000" w:themeColor="text1"/>
                        <w:sz w:val="32"/>
                        <w:szCs w:val="32"/>
                      </w:rPr>
                      <m:t>dx</m:t>
                    </m:r>
                  </m:e>
                </m:nary>
              </m:oMath>
            </m:oMathPara>
          </w:p>
          <w:p w14:paraId="4E9881B0" w14:textId="77777777" w:rsidR="00712D5C" w:rsidRDefault="00712D5C" w:rsidP="00C275AA">
            <w:pPr>
              <w:jc w:val="center"/>
              <w:rPr>
                <w:rFonts w:ascii="Verdana" w:eastAsiaTheme="minorEastAsia" w:hAnsi="Verdana"/>
                <w:color w:val="000000" w:themeColor="text1"/>
                <w:sz w:val="24"/>
                <w:szCs w:val="24"/>
              </w:rPr>
            </w:pPr>
          </w:p>
          <w:p w14:paraId="784F9410" w14:textId="1383DB55" w:rsidR="00712D5C" w:rsidRPr="00712D5C" w:rsidRDefault="00712D5C" w:rsidP="00C275AA">
            <w:pPr>
              <w:jc w:val="center"/>
              <w:rPr>
                <w:rFonts w:ascii="Verdana" w:hAnsi="Verdana"/>
                <w:color w:val="EE0000"/>
                <w:sz w:val="32"/>
                <w:szCs w:val="32"/>
              </w:rPr>
            </w:pPr>
          </w:p>
        </w:tc>
        <w:tc>
          <w:tcPr>
            <w:tcW w:w="680" w:type="dxa"/>
            <w:shd w:val="clear" w:color="auto" w:fill="FFFF66"/>
            <w:vAlign w:val="center"/>
          </w:tcPr>
          <w:p w14:paraId="1FF02DFD" w14:textId="4DE28985" w:rsidR="0079702C" w:rsidRPr="00AE406E" w:rsidRDefault="0079702C" w:rsidP="00C275AA">
            <w:pPr>
              <w:jc w:val="center"/>
              <w:rPr>
                <w:rFonts w:ascii="Verdana" w:hAnsi="Verdana"/>
                <w:b/>
                <w:sz w:val="32"/>
              </w:rPr>
            </w:pPr>
            <w:r>
              <w:rPr>
                <w:rFonts w:ascii="Verdana" w:hAnsi="Verdana"/>
                <w:b/>
                <w:sz w:val="32"/>
              </w:rPr>
              <w:t>B</w:t>
            </w:r>
          </w:p>
        </w:tc>
        <w:tc>
          <w:tcPr>
            <w:tcW w:w="4422" w:type="dxa"/>
          </w:tcPr>
          <w:p w14:paraId="2EBBBF6B" w14:textId="77777777" w:rsidR="00326511" w:rsidRDefault="00326511" w:rsidP="00326511">
            <w:pPr>
              <w:jc w:val="center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>
              <w:rPr>
                <w:rFonts w:ascii="Verdana" w:hAnsi="Verdana"/>
                <w:color w:val="000000" w:themeColor="text1"/>
                <w:sz w:val="24"/>
                <w:szCs w:val="24"/>
              </w:rPr>
              <w:t>Evaluate</w:t>
            </w:r>
          </w:p>
          <w:p w14:paraId="1732FB40" w14:textId="77777777" w:rsidR="001B15D2" w:rsidRPr="00712D5C" w:rsidRDefault="003A3022" w:rsidP="00326511">
            <w:pPr>
              <w:jc w:val="center"/>
              <w:rPr>
                <w:rFonts w:ascii="Verdana" w:eastAsiaTheme="minorEastAsia" w:hAnsi="Verdana"/>
                <w:color w:val="000000" w:themeColor="text1"/>
                <w:sz w:val="32"/>
                <w:szCs w:val="32"/>
              </w:rPr>
            </w:pPr>
            <m:oMathPara>
              <m:oMath>
                <m:nary>
                  <m:naryPr>
                    <m:limLoc m:val="undOvr"/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32"/>
                        <w:szCs w:val="32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color w:val="000000" w:themeColor="text1"/>
                        <w:sz w:val="32"/>
                        <w:szCs w:val="32"/>
                      </w:rPr>
                      <m:t>0</m:t>
                    </m:r>
                  </m:sub>
                  <m:sup>
                    <m:r>
                      <w:rPr>
                        <w:rFonts w:ascii="Cambria Math" w:hAnsi="Cambria Math"/>
                        <w:color w:val="000000" w:themeColor="text1"/>
                        <w:sz w:val="32"/>
                        <w:szCs w:val="32"/>
                      </w:rPr>
                      <m:t>∞</m:t>
                    </m:r>
                  </m:sup>
                  <m:e>
                    <m:r>
                      <w:rPr>
                        <w:rFonts w:ascii="Cambria Math" w:hAnsi="Cambria Math"/>
                        <w:color w:val="000000" w:themeColor="text1"/>
                        <w:sz w:val="32"/>
                        <w:szCs w:val="32"/>
                      </w:rPr>
                      <m:t>4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:sz w:val="32"/>
                            <w:szCs w:val="32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000000" w:themeColor="text1"/>
                            <w:sz w:val="32"/>
                            <w:szCs w:val="32"/>
                          </w:rPr>
                          <m:t>-</m:t>
                        </m:r>
                        <m:f>
                          <m:fPr>
                            <m:type m:val="skw"/>
                            <m:ctrlPr>
                              <w:rPr>
                                <w:rFonts w:ascii="Cambria Math" w:hAnsi="Cambria Math"/>
                                <w:i/>
                                <w:color w:val="000000" w:themeColor="text1"/>
                                <w:sz w:val="32"/>
                                <w:szCs w:val="3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color w:val="000000" w:themeColor="text1"/>
                                <w:sz w:val="32"/>
                                <w:szCs w:val="32"/>
                              </w:rPr>
                              <m:t>x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color w:val="000000" w:themeColor="text1"/>
                                <w:sz w:val="32"/>
                                <w:szCs w:val="32"/>
                              </w:rPr>
                              <m:t>2</m:t>
                            </m:r>
                          </m:den>
                        </m:f>
                      </m:sup>
                    </m:sSup>
                    <m:r>
                      <w:rPr>
                        <w:rFonts w:ascii="Cambria Math" w:hAnsi="Cambria Math"/>
                        <w:color w:val="000000" w:themeColor="text1"/>
                        <w:sz w:val="32"/>
                        <w:szCs w:val="32"/>
                      </w:rPr>
                      <m:t xml:space="preserve"> dx</m:t>
                    </m:r>
                  </m:e>
                </m:nary>
              </m:oMath>
            </m:oMathPara>
          </w:p>
          <w:p w14:paraId="79FA6A37" w14:textId="44820580" w:rsidR="00712D5C" w:rsidRPr="00712D5C" w:rsidRDefault="00712D5C" w:rsidP="00712D5C">
            <w:pPr>
              <w:jc w:val="center"/>
              <w:rPr>
                <w:rFonts w:ascii="Verdana" w:hAnsi="Verdana"/>
                <w:color w:val="EE0000"/>
                <w:sz w:val="32"/>
                <w:szCs w:val="32"/>
              </w:rPr>
            </w:pPr>
          </w:p>
        </w:tc>
      </w:tr>
      <w:tr w:rsidR="003F0745" w14:paraId="551C7FF5" w14:textId="77777777" w:rsidTr="00D774FA">
        <w:trPr>
          <w:trHeight w:val="3118"/>
        </w:trPr>
        <w:tc>
          <w:tcPr>
            <w:tcW w:w="675" w:type="dxa"/>
            <w:shd w:val="clear" w:color="auto" w:fill="FFFF66"/>
            <w:vAlign w:val="center"/>
          </w:tcPr>
          <w:p w14:paraId="561ACE98" w14:textId="06C2903B" w:rsidR="0079702C" w:rsidRPr="00AE406E" w:rsidRDefault="0079702C" w:rsidP="00E020F3">
            <w:pPr>
              <w:jc w:val="center"/>
              <w:rPr>
                <w:rFonts w:ascii="Verdana" w:hAnsi="Verdana"/>
                <w:b/>
                <w:sz w:val="32"/>
              </w:rPr>
            </w:pPr>
            <w:r>
              <w:rPr>
                <w:rFonts w:ascii="Verdana" w:hAnsi="Verdana"/>
                <w:b/>
                <w:sz w:val="32"/>
              </w:rPr>
              <w:t>C</w:t>
            </w:r>
          </w:p>
        </w:tc>
        <w:tc>
          <w:tcPr>
            <w:tcW w:w="4422" w:type="dxa"/>
          </w:tcPr>
          <w:p w14:paraId="0066295C" w14:textId="77777777" w:rsidR="00326511" w:rsidRDefault="00326511" w:rsidP="00326511">
            <w:pPr>
              <w:jc w:val="center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>
              <w:rPr>
                <w:rFonts w:ascii="Verdana" w:hAnsi="Verdana"/>
                <w:color w:val="000000" w:themeColor="text1"/>
                <w:sz w:val="24"/>
                <w:szCs w:val="24"/>
              </w:rPr>
              <w:t>Evaluate</w:t>
            </w:r>
          </w:p>
          <w:p w14:paraId="4D625917" w14:textId="2DDB9C19" w:rsidR="001B15D2" w:rsidRPr="00712D5C" w:rsidRDefault="003A3022" w:rsidP="00326511">
            <w:pPr>
              <w:jc w:val="center"/>
              <w:rPr>
                <w:rFonts w:ascii="Verdana" w:eastAsiaTheme="minorEastAsia" w:hAnsi="Verdana"/>
                <w:color w:val="000000" w:themeColor="text1"/>
                <w:sz w:val="32"/>
                <w:szCs w:val="32"/>
              </w:rPr>
            </w:pPr>
            <m:oMathPara>
              <m:oMath>
                <m:nary>
                  <m:naryPr>
                    <m:limLoc m:val="undOvr"/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32"/>
                        <w:szCs w:val="32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color w:val="000000" w:themeColor="text1"/>
                        <w:sz w:val="32"/>
                        <w:szCs w:val="32"/>
                      </w:rPr>
                      <m:t>0</m:t>
                    </m:r>
                  </m:sub>
                  <m:sup>
                    <m:r>
                      <w:rPr>
                        <w:rFonts w:ascii="Cambria Math" w:hAnsi="Cambria Math"/>
                        <w:color w:val="000000" w:themeColor="text1"/>
                        <w:sz w:val="32"/>
                        <w:szCs w:val="32"/>
                      </w:rPr>
                      <m:t>8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  <w:sz w:val="32"/>
                            <w:szCs w:val="32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000000" w:themeColor="text1"/>
                            <w:sz w:val="32"/>
                            <w:szCs w:val="32"/>
                          </w:rPr>
                          <m:t>1</m:t>
                        </m:r>
                      </m:num>
                      <m:den>
                        <m:rad>
                          <m:radPr>
                            <m:ctrlPr>
                              <w:rPr>
                                <w:rFonts w:ascii="Cambria Math" w:hAnsi="Cambria Math"/>
                                <w:i/>
                                <w:color w:val="000000" w:themeColor="text1"/>
                                <w:sz w:val="32"/>
                                <w:szCs w:val="32"/>
                              </w:rPr>
                            </m:ctrlPr>
                          </m:radPr>
                          <m:deg>
                            <m:r>
                              <w:rPr>
                                <w:rFonts w:ascii="Cambria Math" w:hAnsi="Cambria Math"/>
                                <w:color w:val="000000" w:themeColor="text1"/>
                                <w:sz w:val="32"/>
                                <w:szCs w:val="32"/>
                              </w:rPr>
                              <m:t>3</m:t>
                            </m:r>
                          </m:deg>
                          <m:e>
                            <m:r>
                              <w:rPr>
                                <w:rFonts w:ascii="Cambria Math" w:hAnsi="Cambria Math"/>
                                <w:color w:val="000000" w:themeColor="text1"/>
                                <w:sz w:val="32"/>
                                <w:szCs w:val="32"/>
                              </w:rPr>
                              <m:t>x</m:t>
                            </m:r>
                          </m:e>
                        </m:rad>
                      </m:den>
                    </m:f>
                    <m:r>
                      <w:rPr>
                        <w:rFonts w:ascii="Cambria Math" w:hAnsi="Cambria Math"/>
                        <w:color w:val="000000" w:themeColor="text1"/>
                        <w:sz w:val="32"/>
                        <w:szCs w:val="32"/>
                      </w:rPr>
                      <m:t>dx</m:t>
                    </m:r>
                  </m:e>
                </m:nary>
              </m:oMath>
            </m:oMathPara>
          </w:p>
          <w:p w14:paraId="1E7740E2" w14:textId="77777777" w:rsidR="00712D5C" w:rsidRDefault="00712D5C" w:rsidP="00326511">
            <w:pPr>
              <w:jc w:val="center"/>
              <w:rPr>
                <w:rFonts w:ascii="Verdana" w:eastAsiaTheme="minorEastAsia" w:hAnsi="Verdana"/>
              </w:rPr>
            </w:pPr>
          </w:p>
          <w:p w14:paraId="5A1094B6" w14:textId="2146839D" w:rsidR="00712D5C" w:rsidRPr="00712D5C" w:rsidRDefault="00712D5C" w:rsidP="003A3022">
            <w:pPr>
              <w:jc w:val="center"/>
              <w:rPr>
                <w:rFonts w:ascii="Verdana" w:hAnsi="Verdana"/>
                <w:color w:val="EE0000"/>
                <w:sz w:val="32"/>
                <w:szCs w:val="32"/>
              </w:rPr>
            </w:pPr>
          </w:p>
        </w:tc>
        <w:tc>
          <w:tcPr>
            <w:tcW w:w="680" w:type="dxa"/>
            <w:shd w:val="clear" w:color="auto" w:fill="FFFF66"/>
            <w:vAlign w:val="center"/>
          </w:tcPr>
          <w:p w14:paraId="4925F8DC" w14:textId="7123E3E6" w:rsidR="0079702C" w:rsidRPr="00AE406E" w:rsidRDefault="0079702C" w:rsidP="00C275AA">
            <w:pPr>
              <w:jc w:val="center"/>
              <w:rPr>
                <w:rFonts w:ascii="Verdana" w:hAnsi="Verdana"/>
                <w:b/>
                <w:sz w:val="32"/>
              </w:rPr>
            </w:pPr>
            <w:r>
              <w:rPr>
                <w:rFonts w:ascii="Verdana" w:hAnsi="Verdana"/>
                <w:b/>
                <w:sz w:val="32"/>
              </w:rPr>
              <w:t>D</w:t>
            </w:r>
          </w:p>
        </w:tc>
        <w:tc>
          <w:tcPr>
            <w:tcW w:w="4422" w:type="dxa"/>
          </w:tcPr>
          <w:p w14:paraId="2933D256" w14:textId="77777777" w:rsidR="00326511" w:rsidRDefault="00326511" w:rsidP="00326511">
            <w:pPr>
              <w:jc w:val="center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>
              <w:rPr>
                <w:rFonts w:ascii="Verdana" w:hAnsi="Verdana"/>
                <w:color w:val="000000" w:themeColor="text1"/>
                <w:sz w:val="24"/>
                <w:szCs w:val="24"/>
              </w:rPr>
              <w:t>Evaluate</w:t>
            </w:r>
          </w:p>
          <w:p w14:paraId="6DC72472" w14:textId="77777777" w:rsidR="001B15D2" w:rsidRPr="00712D5C" w:rsidRDefault="003A3022" w:rsidP="00326511">
            <w:pPr>
              <w:jc w:val="center"/>
              <w:rPr>
                <w:rFonts w:ascii="Verdana" w:eastAsiaTheme="minorEastAsia" w:hAnsi="Verdana"/>
                <w:color w:val="000000" w:themeColor="text1"/>
                <w:sz w:val="32"/>
                <w:szCs w:val="32"/>
              </w:rPr>
            </w:pPr>
            <m:oMathPara>
              <m:oMath>
                <m:nary>
                  <m:naryPr>
                    <m:limLoc m:val="undOvr"/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32"/>
                        <w:szCs w:val="32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color w:val="000000" w:themeColor="text1"/>
                        <w:sz w:val="32"/>
                        <w:szCs w:val="32"/>
                      </w:rPr>
                      <m:t>0</m:t>
                    </m:r>
                  </m:sub>
                  <m:sup>
                    <m:r>
                      <w:rPr>
                        <w:rFonts w:ascii="Cambria Math" w:hAnsi="Cambria Math"/>
                        <w:color w:val="000000" w:themeColor="text1"/>
                        <w:sz w:val="32"/>
                        <w:szCs w:val="32"/>
                      </w:rPr>
                      <m:t>∞</m:t>
                    </m:r>
                  </m:sup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:sz w:val="32"/>
                            <w:szCs w:val="32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000000" w:themeColor="text1"/>
                            <w:sz w:val="32"/>
                            <w:szCs w:val="32"/>
                          </w:rPr>
                          <m:t>2-x</m:t>
                        </m:r>
                      </m:sup>
                    </m:sSup>
                    <m:r>
                      <w:rPr>
                        <w:rFonts w:ascii="Cambria Math" w:hAnsi="Cambria Math"/>
                        <w:color w:val="000000" w:themeColor="text1"/>
                        <w:sz w:val="32"/>
                        <w:szCs w:val="32"/>
                      </w:rPr>
                      <m:t xml:space="preserve"> dx</m:t>
                    </m:r>
                  </m:e>
                </m:nary>
              </m:oMath>
            </m:oMathPara>
          </w:p>
          <w:p w14:paraId="4968D0BB" w14:textId="4B19CD20" w:rsidR="00712D5C" w:rsidRPr="00712D5C" w:rsidRDefault="00712D5C" w:rsidP="00326511">
            <w:pPr>
              <w:jc w:val="center"/>
              <w:rPr>
                <w:rFonts w:ascii="Verdana" w:hAnsi="Verdana"/>
                <w:color w:val="EE0000"/>
              </w:rPr>
            </w:pPr>
          </w:p>
        </w:tc>
      </w:tr>
      <w:tr w:rsidR="003F0745" w14:paraId="09FD5A0B" w14:textId="77777777" w:rsidTr="00326511">
        <w:trPr>
          <w:trHeight w:val="3175"/>
        </w:trPr>
        <w:tc>
          <w:tcPr>
            <w:tcW w:w="675" w:type="dxa"/>
            <w:shd w:val="clear" w:color="auto" w:fill="FFFF66"/>
            <w:vAlign w:val="center"/>
          </w:tcPr>
          <w:p w14:paraId="4165B4AB" w14:textId="08EADECD" w:rsidR="0079702C" w:rsidRPr="00AE406E" w:rsidRDefault="0079702C" w:rsidP="00E020F3">
            <w:pPr>
              <w:jc w:val="center"/>
              <w:rPr>
                <w:rFonts w:ascii="Verdana" w:hAnsi="Verdana"/>
                <w:b/>
                <w:sz w:val="32"/>
              </w:rPr>
            </w:pPr>
            <w:r>
              <w:rPr>
                <w:rFonts w:ascii="Verdana" w:hAnsi="Verdana"/>
                <w:b/>
                <w:sz w:val="32"/>
              </w:rPr>
              <w:t>E</w:t>
            </w:r>
          </w:p>
        </w:tc>
        <w:tc>
          <w:tcPr>
            <w:tcW w:w="4422" w:type="dxa"/>
          </w:tcPr>
          <w:p w14:paraId="48AD4657" w14:textId="77777777" w:rsidR="00326511" w:rsidRDefault="00326511" w:rsidP="00326511">
            <w:pPr>
              <w:jc w:val="center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>
              <w:rPr>
                <w:rFonts w:ascii="Verdana" w:hAnsi="Verdana"/>
                <w:color w:val="000000" w:themeColor="text1"/>
                <w:sz w:val="24"/>
                <w:szCs w:val="24"/>
              </w:rPr>
              <w:t>Evaluate</w:t>
            </w:r>
          </w:p>
          <w:p w14:paraId="43D668B1" w14:textId="77777777" w:rsidR="000F5769" w:rsidRPr="00712D5C" w:rsidRDefault="003A3022" w:rsidP="00326511">
            <w:pPr>
              <w:jc w:val="center"/>
              <w:rPr>
                <w:rFonts w:ascii="Verdana" w:eastAsiaTheme="minorEastAsia" w:hAnsi="Verdana"/>
                <w:color w:val="000000" w:themeColor="text1"/>
                <w:sz w:val="32"/>
                <w:szCs w:val="32"/>
              </w:rPr>
            </w:pPr>
            <m:oMathPara>
              <m:oMath>
                <m:nary>
                  <m:naryPr>
                    <m:limLoc m:val="undOvr"/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32"/>
                        <w:szCs w:val="32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color w:val="000000" w:themeColor="text1"/>
                        <w:sz w:val="32"/>
                        <w:szCs w:val="32"/>
                      </w:rPr>
                      <m:t>0</m:t>
                    </m:r>
                  </m:sub>
                  <m:sup>
                    <m:r>
                      <w:rPr>
                        <w:rFonts w:ascii="Cambria Math" w:hAnsi="Cambria Math"/>
                        <w:color w:val="000000" w:themeColor="text1"/>
                        <w:sz w:val="32"/>
                        <w:szCs w:val="32"/>
                      </w:rPr>
                      <m:t>9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  <w:sz w:val="32"/>
                            <w:szCs w:val="32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000000" w:themeColor="text1"/>
                            <w:sz w:val="32"/>
                            <w:szCs w:val="32"/>
                          </w:rPr>
                          <m:t>6</m:t>
                        </m:r>
                      </m:num>
                      <m:den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  <w:color w:val="000000" w:themeColor="text1"/>
                                <w:sz w:val="32"/>
                                <w:szCs w:val="32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  <w:color w:val="000000" w:themeColor="text1"/>
                                <w:sz w:val="32"/>
                                <w:szCs w:val="32"/>
                              </w:rPr>
                              <m:t>x</m:t>
                            </m:r>
                          </m:e>
                        </m:rad>
                      </m:den>
                    </m:f>
                    <m:r>
                      <w:rPr>
                        <w:rFonts w:ascii="Cambria Math" w:hAnsi="Cambria Math"/>
                        <w:color w:val="000000" w:themeColor="text1"/>
                        <w:sz w:val="32"/>
                        <w:szCs w:val="32"/>
                      </w:rPr>
                      <m:t>dx</m:t>
                    </m:r>
                  </m:e>
                </m:nary>
              </m:oMath>
            </m:oMathPara>
          </w:p>
          <w:p w14:paraId="7815CF5B" w14:textId="77777777" w:rsidR="00712D5C" w:rsidRDefault="00712D5C" w:rsidP="00326511">
            <w:pPr>
              <w:jc w:val="center"/>
              <w:rPr>
                <w:rFonts w:ascii="Verdana" w:hAnsi="Verdana"/>
                <w:color w:val="000000" w:themeColor="text1"/>
                <w:sz w:val="32"/>
                <w:szCs w:val="32"/>
              </w:rPr>
            </w:pPr>
          </w:p>
          <w:p w14:paraId="67A3C643" w14:textId="37DF255C" w:rsidR="00712D5C" w:rsidRPr="00712D5C" w:rsidRDefault="00712D5C" w:rsidP="00326511">
            <w:pPr>
              <w:jc w:val="center"/>
              <w:rPr>
                <w:rFonts w:ascii="Verdana" w:hAnsi="Verdana"/>
                <w:color w:val="EE0000"/>
              </w:rPr>
            </w:pPr>
          </w:p>
        </w:tc>
        <w:tc>
          <w:tcPr>
            <w:tcW w:w="680" w:type="dxa"/>
            <w:shd w:val="clear" w:color="auto" w:fill="FFFF66"/>
            <w:vAlign w:val="center"/>
          </w:tcPr>
          <w:p w14:paraId="10F9F10D" w14:textId="357215D8" w:rsidR="0079702C" w:rsidRPr="00AE406E" w:rsidRDefault="0079702C" w:rsidP="00C275AA">
            <w:pPr>
              <w:jc w:val="center"/>
              <w:rPr>
                <w:rFonts w:ascii="Verdana" w:hAnsi="Verdana"/>
                <w:b/>
                <w:sz w:val="32"/>
              </w:rPr>
            </w:pPr>
            <w:r>
              <w:rPr>
                <w:rFonts w:ascii="Verdana" w:hAnsi="Verdana"/>
                <w:b/>
                <w:sz w:val="32"/>
              </w:rPr>
              <w:t>F</w:t>
            </w:r>
          </w:p>
        </w:tc>
        <w:tc>
          <w:tcPr>
            <w:tcW w:w="4422" w:type="dxa"/>
          </w:tcPr>
          <w:p w14:paraId="257D8E02" w14:textId="77777777" w:rsidR="00326511" w:rsidRDefault="00326511" w:rsidP="00326511">
            <w:pPr>
              <w:jc w:val="center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>
              <w:rPr>
                <w:rFonts w:ascii="Verdana" w:hAnsi="Verdana"/>
                <w:color w:val="000000" w:themeColor="text1"/>
                <w:sz w:val="24"/>
                <w:szCs w:val="24"/>
              </w:rPr>
              <w:t>Evaluate</w:t>
            </w:r>
          </w:p>
          <w:p w14:paraId="61BE46AF" w14:textId="5475E33D" w:rsidR="000F5769" w:rsidRPr="00712D5C" w:rsidRDefault="003A3022" w:rsidP="00326511">
            <w:pPr>
              <w:jc w:val="center"/>
              <w:rPr>
                <w:rFonts w:ascii="Verdana" w:eastAsiaTheme="minorEastAsia" w:hAnsi="Verdana"/>
                <w:color w:val="000000" w:themeColor="text1"/>
                <w:sz w:val="32"/>
                <w:szCs w:val="32"/>
              </w:rPr>
            </w:pPr>
            <m:oMathPara>
              <m:oMath>
                <m:nary>
                  <m:naryPr>
                    <m:limLoc m:val="undOvr"/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32"/>
                        <w:szCs w:val="32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color w:val="000000" w:themeColor="text1"/>
                        <w:sz w:val="32"/>
                        <w:szCs w:val="32"/>
                      </w:rPr>
                      <m:t>-3</m:t>
                    </m:r>
                  </m:sub>
                  <m:sup>
                    <m:r>
                      <w:rPr>
                        <w:rFonts w:ascii="Cambria Math" w:hAnsi="Cambria Math"/>
                        <w:color w:val="000000" w:themeColor="text1"/>
                        <w:sz w:val="32"/>
                        <w:szCs w:val="32"/>
                      </w:rPr>
                      <m:t>1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  <w:sz w:val="32"/>
                            <w:szCs w:val="32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000000" w:themeColor="text1"/>
                            <w:sz w:val="32"/>
                            <w:szCs w:val="32"/>
                          </w:rPr>
                          <m:t>2</m:t>
                        </m:r>
                      </m:num>
                      <m:den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  <w:color w:val="000000" w:themeColor="text1"/>
                                <w:sz w:val="32"/>
                                <w:szCs w:val="32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  <w:color w:val="000000" w:themeColor="text1"/>
                                <w:sz w:val="32"/>
                                <w:szCs w:val="32"/>
                              </w:rPr>
                              <m:t>1-x</m:t>
                            </m:r>
                          </m:e>
                        </m:rad>
                      </m:den>
                    </m:f>
                    <m:r>
                      <w:rPr>
                        <w:rFonts w:ascii="Cambria Math" w:hAnsi="Cambria Math"/>
                        <w:color w:val="000000" w:themeColor="text1"/>
                        <w:sz w:val="32"/>
                        <w:szCs w:val="32"/>
                      </w:rPr>
                      <m:t>dx</m:t>
                    </m:r>
                  </m:e>
                </m:nary>
              </m:oMath>
            </m:oMathPara>
          </w:p>
          <w:p w14:paraId="49CAF3F2" w14:textId="0DBD4B22" w:rsidR="00712D5C" w:rsidRDefault="00712D5C" w:rsidP="003A3022">
            <w:pPr>
              <w:jc w:val="center"/>
              <w:rPr>
                <w:rFonts w:ascii="Verdana" w:hAnsi="Verdana"/>
              </w:rPr>
            </w:pPr>
          </w:p>
        </w:tc>
      </w:tr>
      <w:tr w:rsidR="003F0745" w14:paraId="398F683C" w14:textId="77777777" w:rsidTr="00326511">
        <w:trPr>
          <w:trHeight w:val="3175"/>
        </w:trPr>
        <w:tc>
          <w:tcPr>
            <w:tcW w:w="675" w:type="dxa"/>
            <w:shd w:val="clear" w:color="auto" w:fill="FFFF66"/>
            <w:vAlign w:val="center"/>
          </w:tcPr>
          <w:p w14:paraId="57740447" w14:textId="74BCE239" w:rsidR="0079702C" w:rsidRPr="00AE406E" w:rsidRDefault="0079702C" w:rsidP="00E020F3">
            <w:pPr>
              <w:jc w:val="center"/>
              <w:rPr>
                <w:rFonts w:ascii="Verdana" w:hAnsi="Verdana"/>
                <w:b/>
                <w:sz w:val="32"/>
              </w:rPr>
            </w:pPr>
            <w:r>
              <w:rPr>
                <w:rFonts w:ascii="Verdana" w:hAnsi="Verdana"/>
                <w:b/>
                <w:sz w:val="32"/>
              </w:rPr>
              <w:t>G</w:t>
            </w:r>
          </w:p>
        </w:tc>
        <w:tc>
          <w:tcPr>
            <w:tcW w:w="4422" w:type="dxa"/>
          </w:tcPr>
          <w:p w14:paraId="31F814F2" w14:textId="77777777" w:rsidR="00326511" w:rsidRDefault="00326511" w:rsidP="00326511">
            <w:pPr>
              <w:jc w:val="center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>
              <w:rPr>
                <w:rFonts w:ascii="Verdana" w:hAnsi="Verdana"/>
                <w:color w:val="000000" w:themeColor="text1"/>
                <w:sz w:val="24"/>
                <w:szCs w:val="24"/>
              </w:rPr>
              <w:t>Evaluate</w:t>
            </w:r>
          </w:p>
          <w:p w14:paraId="432CD1A4" w14:textId="77777777" w:rsidR="000F5769" w:rsidRPr="00712D5C" w:rsidRDefault="003A3022" w:rsidP="00326511">
            <w:pPr>
              <w:jc w:val="center"/>
              <w:rPr>
                <w:rFonts w:ascii="Verdana" w:eastAsiaTheme="minorEastAsia" w:hAnsi="Verdana"/>
                <w:color w:val="000000" w:themeColor="text1"/>
                <w:sz w:val="32"/>
                <w:szCs w:val="32"/>
              </w:rPr>
            </w:pPr>
            <m:oMathPara>
              <m:oMath>
                <m:nary>
                  <m:naryPr>
                    <m:limLoc m:val="undOvr"/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32"/>
                        <w:szCs w:val="32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color w:val="000000" w:themeColor="text1"/>
                        <w:sz w:val="32"/>
                        <w:szCs w:val="32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/>
                        <w:color w:val="000000" w:themeColor="text1"/>
                        <w:sz w:val="32"/>
                        <w:szCs w:val="32"/>
                      </w:rPr>
                      <m:t>∞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  <w:sz w:val="32"/>
                            <w:szCs w:val="32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000000" w:themeColor="text1"/>
                            <w:sz w:val="32"/>
                            <w:szCs w:val="32"/>
                          </w:rPr>
                          <m:t>20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color w:val="000000" w:themeColor="text1"/>
                            <w:sz w:val="32"/>
                            <w:szCs w:val="32"/>
                          </w:rPr>
                          <m:t>x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  <w:color w:val="000000" w:themeColor="text1"/>
                                <w:sz w:val="32"/>
                                <w:szCs w:val="32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  <w:color w:val="000000" w:themeColor="text1"/>
                                <w:sz w:val="32"/>
                                <w:szCs w:val="32"/>
                              </w:rPr>
                              <m:t>x</m:t>
                            </m:r>
                          </m:e>
                        </m:rad>
                      </m:den>
                    </m:f>
                    <m:r>
                      <w:rPr>
                        <w:rFonts w:ascii="Cambria Math" w:hAnsi="Cambria Math"/>
                        <w:color w:val="000000" w:themeColor="text1"/>
                        <w:sz w:val="32"/>
                        <w:szCs w:val="32"/>
                      </w:rPr>
                      <m:t>dx</m:t>
                    </m:r>
                  </m:e>
                </m:nary>
              </m:oMath>
            </m:oMathPara>
          </w:p>
          <w:p w14:paraId="49BC8867" w14:textId="77777777" w:rsidR="00712D5C" w:rsidRDefault="00712D5C" w:rsidP="00326511">
            <w:pPr>
              <w:jc w:val="center"/>
              <w:rPr>
                <w:rFonts w:ascii="Verdana" w:eastAsiaTheme="minorEastAsia" w:hAnsi="Verdana"/>
              </w:rPr>
            </w:pPr>
          </w:p>
          <w:p w14:paraId="3E492E60" w14:textId="06A90102" w:rsidR="00712D5C" w:rsidRDefault="00712D5C" w:rsidP="0032651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680" w:type="dxa"/>
            <w:shd w:val="clear" w:color="auto" w:fill="FFFF66"/>
            <w:vAlign w:val="center"/>
          </w:tcPr>
          <w:p w14:paraId="1884E980" w14:textId="0D3F8DFC" w:rsidR="0079702C" w:rsidRPr="00AE406E" w:rsidRDefault="0079702C" w:rsidP="00C275AA">
            <w:pPr>
              <w:jc w:val="center"/>
              <w:rPr>
                <w:rFonts w:ascii="Verdana" w:hAnsi="Verdana"/>
                <w:b/>
                <w:sz w:val="32"/>
              </w:rPr>
            </w:pPr>
            <w:r>
              <w:rPr>
                <w:rFonts w:ascii="Verdana" w:hAnsi="Verdana"/>
                <w:b/>
                <w:sz w:val="32"/>
              </w:rPr>
              <w:t>H</w:t>
            </w:r>
          </w:p>
        </w:tc>
        <w:tc>
          <w:tcPr>
            <w:tcW w:w="4422" w:type="dxa"/>
          </w:tcPr>
          <w:p w14:paraId="245CB36E" w14:textId="77777777" w:rsidR="00326511" w:rsidRDefault="00326511" w:rsidP="00326511">
            <w:pPr>
              <w:jc w:val="center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>
              <w:rPr>
                <w:rFonts w:ascii="Verdana" w:hAnsi="Verdana"/>
                <w:color w:val="000000" w:themeColor="text1"/>
                <w:sz w:val="24"/>
                <w:szCs w:val="24"/>
              </w:rPr>
              <w:t>Evaluate</w:t>
            </w:r>
          </w:p>
          <w:p w14:paraId="5BA6F859" w14:textId="77777777" w:rsidR="00317094" w:rsidRPr="00CA6958" w:rsidRDefault="003A3022" w:rsidP="00326511">
            <w:pPr>
              <w:jc w:val="center"/>
              <w:rPr>
                <w:rFonts w:ascii="Verdana" w:eastAsiaTheme="minorEastAsia" w:hAnsi="Verdana"/>
                <w:color w:val="000000" w:themeColor="text1"/>
                <w:sz w:val="32"/>
                <w:szCs w:val="32"/>
              </w:rPr>
            </w:pPr>
            <m:oMathPara>
              <m:oMath>
                <m:nary>
                  <m:naryPr>
                    <m:limLoc m:val="undOvr"/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32"/>
                        <w:szCs w:val="32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color w:val="000000" w:themeColor="text1"/>
                        <w:sz w:val="32"/>
                        <w:szCs w:val="32"/>
                      </w:rPr>
                      <m:t>-6</m:t>
                    </m:r>
                  </m:sub>
                  <m:sup>
                    <m:r>
                      <w:rPr>
                        <w:rFonts w:ascii="Cambria Math" w:hAnsi="Cambria Math"/>
                        <w:color w:val="000000" w:themeColor="text1"/>
                        <w:sz w:val="32"/>
                        <w:szCs w:val="32"/>
                      </w:rPr>
                      <m:t>10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  <w:sz w:val="32"/>
                            <w:szCs w:val="32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000000" w:themeColor="text1"/>
                            <w:sz w:val="32"/>
                            <w:szCs w:val="32"/>
                          </w:rPr>
                          <m:t>4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color w:val="000000" w:themeColor="text1"/>
                                <w:sz w:val="32"/>
                                <w:szCs w:val="32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color w:val="000000" w:themeColor="text1"/>
                                <w:sz w:val="32"/>
                                <w:szCs w:val="32"/>
                              </w:rPr>
                              <m:t>(x-2)</m:t>
                            </m:r>
                          </m:e>
                          <m:sup>
                            <m:f>
                              <m:fPr>
                                <m:type m:val="skw"/>
                                <m:ctrlPr>
                                  <w:rPr>
                                    <w:rFonts w:ascii="Cambria Math" w:hAnsi="Cambria Math"/>
                                    <w:i/>
                                    <w:color w:val="000000" w:themeColor="text1"/>
                                    <w:sz w:val="32"/>
                                    <w:szCs w:val="32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color w:val="000000" w:themeColor="text1"/>
                                    <w:sz w:val="32"/>
                                    <w:szCs w:val="32"/>
                                  </w:rPr>
                                  <m:t>2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color w:val="000000" w:themeColor="text1"/>
                                    <w:sz w:val="32"/>
                                    <w:szCs w:val="32"/>
                                  </w:rPr>
                                  <m:t>3</m:t>
                                </m:r>
                              </m:den>
                            </m:f>
                          </m:sup>
                        </m:sSup>
                      </m:den>
                    </m:f>
                    <m:r>
                      <w:rPr>
                        <w:rFonts w:ascii="Cambria Math" w:hAnsi="Cambria Math"/>
                        <w:color w:val="000000" w:themeColor="text1"/>
                        <w:sz w:val="32"/>
                        <w:szCs w:val="32"/>
                      </w:rPr>
                      <m:t>dx</m:t>
                    </m:r>
                  </m:e>
                </m:nary>
              </m:oMath>
            </m:oMathPara>
          </w:p>
          <w:p w14:paraId="1D7108EC" w14:textId="77777777" w:rsidR="00CA6958" w:rsidRDefault="00CA6958" w:rsidP="00326511">
            <w:pPr>
              <w:jc w:val="center"/>
              <w:rPr>
                <w:rFonts w:ascii="Verdana" w:eastAsiaTheme="minorEastAsia" w:hAnsi="Verdana"/>
              </w:rPr>
            </w:pPr>
          </w:p>
          <w:p w14:paraId="2795B455" w14:textId="77777777" w:rsidR="00CA6958" w:rsidRDefault="00CA6958" w:rsidP="00326511">
            <w:pPr>
              <w:jc w:val="center"/>
              <w:rPr>
                <w:rFonts w:ascii="Verdana" w:eastAsiaTheme="minorEastAsia" w:hAnsi="Verdana"/>
              </w:rPr>
            </w:pPr>
          </w:p>
          <w:p w14:paraId="6B1C5901" w14:textId="1C986140" w:rsidR="00CA6958" w:rsidRDefault="00CA6958" w:rsidP="00326511">
            <w:pPr>
              <w:jc w:val="center"/>
              <w:rPr>
                <w:rFonts w:ascii="Verdana" w:hAnsi="Verdana"/>
              </w:rPr>
            </w:pPr>
          </w:p>
        </w:tc>
      </w:tr>
      <w:tr w:rsidR="003F0745" w14:paraId="5932734E" w14:textId="77777777" w:rsidTr="00CA6A49">
        <w:trPr>
          <w:trHeight w:val="680"/>
        </w:trPr>
        <w:tc>
          <w:tcPr>
            <w:tcW w:w="10199" w:type="dxa"/>
            <w:gridSpan w:val="4"/>
            <w:shd w:val="clear" w:color="auto" w:fill="D9D9D9" w:themeFill="background1" w:themeFillShade="D9"/>
            <w:vAlign w:val="center"/>
          </w:tcPr>
          <w:p w14:paraId="37231D93" w14:textId="1CD79E95" w:rsidR="0079702C" w:rsidRDefault="0079702C" w:rsidP="00AE406E">
            <w:pPr>
              <w:jc w:val="center"/>
              <w:rPr>
                <w:rFonts w:ascii="Verdana" w:hAnsi="Verdana"/>
              </w:rPr>
            </w:pPr>
            <w:r w:rsidRPr="0076344D">
              <w:rPr>
                <w:rFonts w:ascii="Verdana" w:hAnsi="Verdana"/>
                <w:sz w:val="28"/>
              </w:rPr>
              <w:t xml:space="preserve">To get the </w:t>
            </w:r>
            <w:r w:rsidR="00857EFA">
              <w:rPr>
                <w:rFonts w:ascii="Verdana" w:hAnsi="Verdana"/>
                <w:sz w:val="28"/>
              </w:rPr>
              <w:t xml:space="preserve">three-digit </w:t>
            </w:r>
            <w:r w:rsidRPr="0076344D">
              <w:rPr>
                <w:rFonts w:ascii="Verdana" w:hAnsi="Verdana"/>
                <w:sz w:val="28"/>
              </w:rPr>
              <w:t>code, add all your answers together</w:t>
            </w:r>
            <w:r w:rsidR="00712D5C">
              <w:rPr>
                <w:rFonts w:ascii="Verdana" w:hAnsi="Verdana"/>
                <w:sz w:val="28"/>
              </w:rPr>
              <w:t xml:space="preserve"> and round to the nearest integer</w:t>
            </w:r>
            <w:r w:rsidR="00CA6A49">
              <w:rPr>
                <w:rFonts w:ascii="Verdana" w:hAnsi="Verdana"/>
                <w:sz w:val="28"/>
              </w:rPr>
              <w:t>.</w:t>
            </w:r>
            <w:r w:rsidR="00CA6958">
              <w:rPr>
                <w:rFonts w:ascii="Verdana" w:hAnsi="Verdana"/>
                <w:sz w:val="28"/>
              </w:rPr>
              <w:t xml:space="preserve"> </w:t>
            </w:r>
          </w:p>
        </w:tc>
      </w:tr>
    </w:tbl>
    <w:p w14:paraId="4720320B" w14:textId="77777777" w:rsidR="003F2577" w:rsidRPr="000C5AF2" w:rsidRDefault="003F2577" w:rsidP="000868AF">
      <w:pPr>
        <w:rPr>
          <w:rFonts w:ascii="Verdana" w:hAnsi="Verdana"/>
          <w:color w:val="FF0000"/>
          <w:sz w:val="2"/>
          <w:szCs w:val="2"/>
        </w:rPr>
      </w:pPr>
    </w:p>
    <w:sectPr w:rsidR="003F2577" w:rsidRPr="000C5AF2" w:rsidSect="0079702C">
      <w:pgSz w:w="11906" w:h="16838"/>
      <w:pgMar w:top="907" w:right="907" w:bottom="907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ACF713" w14:textId="77777777" w:rsidR="00BB5987" w:rsidRDefault="00BB5987" w:rsidP="00BB5987">
      <w:pPr>
        <w:spacing w:after="0" w:line="240" w:lineRule="auto"/>
      </w:pPr>
      <w:r>
        <w:separator/>
      </w:r>
    </w:p>
  </w:endnote>
  <w:endnote w:type="continuationSeparator" w:id="0">
    <w:p w14:paraId="6389E7B8" w14:textId="77777777" w:rsidR="00BB5987" w:rsidRDefault="00BB5987" w:rsidP="00BB5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CF4003" w14:textId="77777777" w:rsidR="00BB5987" w:rsidRDefault="00BB5987" w:rsidP="00BB5987">
      <w:pPr>
        <w:spacing w:after="0" w:line="240" w:lineRule="auto"/>
      </w:pPr>
      <w:r>
        <w:separator/>
      </w:r>
    </w:p>
  </w:footnote>
  <w:footnote w:type="continuationSeparator" w:id="0">
    <w:p w14:paraId="5A1933C1" w14:textId="77777777" w:rsidR="00BB5987" w:rsidRDefault="00BB5987" w:rsidP="00BB59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A6E"/>
    <w:rsid w:val="00017EEC"/>
    <w:rsid w:val="00034241"/>
    <w:rsid w:val="000868AF"/>
    <w:rsid w:val="000C5AF2"/>
    <w:rsid w:val="000F5769"/>
    <w:rsid w:val="001457F7"/>
    <w:rsid w:val="00162EBE"/>
    <w:rsid w:val="001910AE"/>
    <w:rsid w:val="001B15D2"/>
    <w:rsid w:val="00200D01"/>
    <w:rsid w:val="00266A6E"/>
    <w:rsid w:val="00275B1B"/>
    <w:rsid w:val="002953E6"/>
    <w:rsid w:val="00317094"/>
    <w:rsid w:val="00326511"/>
    <w:rsid w:val="00332380"/>
    <w:rsid w:val="00372C4E"/>
    <w:rsid w:val="003A3022"/>
    <w:rsid w:val="003F0745"/>
    <w:rsid w:val="003F2577"/>
    <w:rsid w:val="00480F37"/>
    <w:rsid w:val="00495DF4"/>
    <w:rsid w:val="00546B27"/>
    <w:rsid w:val="006A7235"/>
    <w:rsid w:val="00712D5C"/>
    <w:rsid w:val="00713F6C"/>
    <w:rsid w:val="007351F7"/>
    <w:rsid w:val="00763A70"/>
    <w:rsid w:val="007718FB"/>
    <w:rsid w:val="007740D4"/>
    <w:rsid w:val="0079702C"/>
    <w:rsid w:val="007D5E3D"/>
    <w:rsid w:val="00857EFA"/>
    <w:rsid w:val="00A24BFA"/>
    <w:rsid w:val="00A724C0"/>
    <w:rsid w:val="00A9412A"/>
    <w:rsid w:val="00AE406E"/>
    <w:rsid w:val="00AF15A1"/>
    <w:rsid w:val="00BB5987"/>
    <w:rsid w:val="00C275AA"/>
    <w:rsid w:val="00C579C4"/>
    <w:rsid w:val="00C614A4"/>
    <w:rsid w:val="00CA6958"/>
    <w:rsid w:val="00CA6A49"/>
    <w:rsid w:val="00CA762B"/>
    <w:rsid w:val="00CD33CF"/>
    <w:rsid w:val="00D02E69"/>
    <w:rsid w:val="00D774FA"/>
    <w:rsid w:val="00DE2200"/>
    <w:rsid w:val="00DF0C89"/>
    <w:rsid w:val="00E020F3"/>
    <w:rsid w:val="00E87051"/>
    <w:rsid w:val="00F84152"/>
    <w:rsid w:val="00FB6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3471BC7A"/>
  <w15:chartTrackingRefBased/>
  <w15:docId w15:val="{6FF03E03-5648-4BE8-A4EE-007624C94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40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351F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403B1B-3A58-4EE9-BE4B-6C889AF0F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</dc:creator>
  <cp:keywords/>
  <dc:description/>
  <cp:lastModifiedBy>Amanda Austin</cp:lastModifiedBy>
  <cp:revision>11</cp:revision>
  <cp:lastPrinted>2025-06-30T16:12:00Z</cp:lastPrinted>
  <dcterms:created xsi:type="dcterms:W3CDTF">2024-03-14T21:11:00Z</dcterms:created>
  <dcterms:modified xsi:type="dcterms:W3CDTF">2025-08-05T20:01:00Z</dcterms:modified>
</cp:coreProperties>
</file>