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69"/>
        <w:gridCol w:w="6832"/>
      </w:tblGrid>
      <w:tr w:rsidR="005B3B41" w:rsidRPr="00D06439" w14:paraId="0A736930" w14:textId="77777777" w:rsidTr="005B3B41">
        <w:trPr>
          <w:trHeight w:val="680"/>
        </w:trPr>
        <w:tc>
          <w:tcPr>
            <w:tcW w:w="3369" w:type="dxa"/>
            <w:shd w:val="clear" w:color="auto" w:fill="7030A0"/>
            <w:vAlign w:val="center"/>
          </w:tcPr>
          <w:p w14:paraId="3A7BC4FD" w14:textId="5127F2F6" w:rsidR="005B3B41" w:rsidRPr="005B3B41" w:rsidRDefault="005B3B41" w:rsidP="00C443E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B3B41">
              <w:rPr>
                <w:rFonts w:ascii="Ink Free" w:hAnsi="Ink Free"/>
                <w:b/>
                <w:sz w:val="52"/>
                <w:szCs w:val="52"/>
              </w:rPr>
              <w:t>Sort It Out</w:t>
            </w:r>
          </w:p>
        </w:tc>
        <w:tc>
          <w:tcPr>
            <w:tcW w:w="6832" w:type="dxa"/>
            <w:vAlign w:val="center"/>
          </w:tcPr>
          <w:p w14:paraId="3940EA90" w14:textId="32B3D5CE" w:rsidR="005B3B41" w:rsidRPr="005B3B41" w:rsidRDefault="005B3B41" w:rsidP="00C443E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B3B41">
              <w:rPr>
                <w:rFonts w:ascii="Ink Free" w:hAnsi="Ink Free"/>
                <w:b/>
                <w:sz w:val="52"/>
                <w:szCs w:val="52"/>
              </w:rPr>
              <w:t>Percentage</w:t>
            </w:r>
            <w:r w:rsidRPr="005B3B41">
              <w:rPr>
                <w:rFonts w:ascii="Ink Free" w:hAnsi="Ink Free"/>
                <w:b/>
                <w:sz w:val="52"/>
                <w:szCs w:val="52"/>
              </w:rPr>
              <w:t>s</w:t>
            </w:r>
          </w:p>
        </w:tc>
      </w:tr>
    </w:tbl>
    <w:p w14:paraId="2DEFFCAD" w14:textId="1A6EC271" w:rsidR="00763153" w:rsidRDefault="006B298B" w:rsidP="005B3B41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Sort these </w:t>
      </w:r>
      <w:r w:rsidR="001C699B">
        <w:rPr>
          <w:rFonts w:ascii="Verdana" w:hAnsi="Verdana"/>
        </w:rPr>
        <w:t>percentage questions</w:t>
      </w:r>
      <w:r>
        <w:rPr>
          <w:rFonts w:ascii="Verdana" w:hAnsi="Verdana"/>
        </w:rPr>
        <w:t xml:space="preserve"> into</w:t>
      </w:r>
      <w:r w:rsidR="001C699B">
        <w:rPr>
          <w:rFonts w:ascii="Verdana" w:hAnsi="Verdana"/>
        </w:rPr>
        <w:t xml:space="preserve"> each of</w:t>
      </w:r>
      <w:r>
        <w:rPr>
          <w:rFonts w:ascii="Verdana" w:hAnsi="Verdana"/>
        </w:rPr>
        <w:t xml:space="preserve"> </w:t>
      </w:r>
      <w:r w:rsidR="001C699B">
        <w:rPr>
          <w:rFonts w:ascii="Verdana" w:hAnsi="Verdana"/>
        </w:rPr>
        <w:t xml:space="preserve">the </w:t>
      </w:r>
      <w:r>
        <w:rPr>
          <w:rFonts w:ascii="Verdana" w:hAnsi="Verdana"/>
        </w:rPr>
        <w:t>four categories</w:t>
      </w:r>
      <w:r w:rsidR="001C699B">
        <w:rPr>
          <w:rFonts w:ascii="Verdana" w:hAnsi="Verdana"/>
        </w:rPr>
        <w:t xml:space="preserve"> given. Then go ahead and answer each of the questions….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4365"/>
        <w:gridCol w:w="728"/>
        <w:gridCol w:w="4365"/>
      </w:tblGrid>
      <w:tr w:rsidR="00742E2D" w14:paraId="703A213F" w14:textId="77777777" w:rsidTr="005B3B41">
        <w:trPr>
          <w:trHeight w:val="964"/>
        </w:trPr>
        <w:tc>
          <w:tcPr>
            <w:tcW w:w="729" w:type="dxa"/>
            <w:shd w:val="clear" w:color="auto" w:fill="E1CCF0"/>
            <w:vAlign w:val="center"/>
          </w:tcPr>
          <w:p w14:paraId="59972EE0" w14:textId="68B6F916" w:rsidR="001C699B" w:rsidRPr="006B298B" w:rsidRDefault="001C699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365" w:type="dxa"/>
            <w:vAlign w:val="center"/>
          </w:tcPr>
          <w:p w14:paraId="17EE3440" w14:textId="7596CDE0" w:rsidR="001C699B" w:rsidRPr="005B3B41" w:rsidRDefault="00742E2D" w:rsidP="00684046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Arran earns £10.92 per hour after receiving a 4% pay rise. What was his hourly rate before the increase?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28572BCE" w14:textId="21E2A53B" w:rsidR="001C699B" w:rsidRPr="006B298B" w:rsidRDefault="001C699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365" w:type="dxa"/>
            <w:vAlign w:val="center"/>
          </w:tcPr>
          <w:p w14:paraId="31219411" w14:textId="5D0BB79D" w:rsidR="001C699B" w:rsidRPr="005B3B41" w:rsidRDefault="00C22051" w:rsidP="00C22051">
            <w:pPr>
              <w:jc w:val="center"/>
              <w:rPr>
                <w:rFonts w:ascii="Verdana" w:hAnsi="Verdana"/>
              </w:rPr>
            </w:pPr>
            <w:r w:rsidRPr="005B3B41">
              <w:rPr>
                <w:rFonts w:ascii="Verdana" w:hAnsi="Verdana"/>
              </w:rPr>
              <w:t>Mercy buys an antique chair for £396 and sells it for £345. What percentage loss has Mercy made?</w:t>
            </w:r>
          </w:p>
        </w:tc>
      </w:tr>
      <w:tr w:rsidR="00742E2D" w14:paraId="20F0A3FC" w14:textId="77777777" w:rsidTr="005B3B41">
        <w:trPr>
          <w:trHeight w:val="964"/>
        </w:trPr>
        <w:tc>
          <w:tcPr>
            <w:tcW w:w="729" w:type="dxa"/>
            <w:shd w:val="clear" w:color="auto" w:fill="E1CCF0"/>
            <w:vAlign w:val="center"/>
          </w:tcPr>
          <w:p w14:paraId="5BBA8B6F" w14:textId="009B7E35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365" w:type="dxa"/>
            <w:vAlign w:val="center"/>
          </w:tcPr>
          <w:p w14:paraId="1E8412FE" w14:textId="48472B2C" w:rsidR="001C699B" w:rsidRPr="005B3B41" w:rsidRDefault="00742E2D" w:rsidP="004065B9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 xml:space="preserve">A shop is having a 15% off sale. A suit </w:t>
            </w:r>
            <w:r w:rsidR="00A25EDB" w:rsidRPr="005B3B41">
              <w:rPr>
                <w:rFonts w:ascii="Verdana" w:eastAsiaTheme="minorEastAsia" w:hAnsi="Verdana"/>
              </w:rPr>
              <w:t xml:space="preserve">originally </w:t>
            </w:r>
            <w:r w:rsidRPr="005B3B41">
              <w:rPr>
                <w:rFonts w:ascii="Verdana" w:eastAsiaTheme="minorEastAsia" w:hAnsi="Verdana"/>
              </w:rPr>
              <w:t>costs £</w:t>
            </w:r>
            <w:r w:rsidR="00172AC3" w:rsidRPr="005B3B41">
              <w:rPr>
                <w:rFonts w:ascii="Verdana" w:eastAsiaTheme="minorEastAsia" w:hAnsi="Verdana"/>
              </w:rPr>
              <w:t>245. What is its sale price?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4BD962CE" w14:textId="4BD9E590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365" w:type="dxa"/>
            <w:vAlign w:val="center"/>
          </w:tcPr>
          <w:p w14:paraId="127B5821" w14:textId="712CF286" w:rsidR="001C699B" w:rsidRPr="005B3B41" w:rsidRDefault="00172AC3" w:rsidP="00684046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 xml:space="preserve">The number of students in a sixth form </w:t>
            </w:r>
            <w:r w:rsidR="00764E89" w:rsidRPr="005B3B41">
              <w:rPr>
                <w:rFonts w:ascii="Verdana" w:eastAsiaTheme="minorEastAsia" w:hAnsi="Verdana"/>
              </w:rPr>
              <w:t>increased from 450 to 488. What is the percentage increase?</w:t>
            </w:r>
          </w:p>
        </w:tc>
      </w:tr>
      <w:tr w:rsidR="00742E2D" w14:paraId="1FB806CC" w14:textId="77777777" w:rsidTr="005B3B41">
        <w:trPr>
          <w:trHeight w:val="1191"/>
        </w:trPr>
        <w:tc>
          <w:tcPr>
            <w:tcW w:w="729" w:type="dxa"/>
            <w:shd w:val="clear" w:color="auto" w:fill="E1CCF0"/>
            <w:vAlign w:val="center"/>
          </w:tcPr>
          <w:p w14:paraId="17CC272E" w14:textId="57F7C4E5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365" w:type="dxa"/>
            <w:vAlign w:val="center"/>
          </w:tcPr>
          <w:p w14:paraId="0E07C0CB" w14:textId="541795A9" w:rsidR="001C699B" w:rsidRPr="005B3B41" w:rsidRDefault="00764E89" w:rsidP="00684046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Mimi puts £2265 in a bank account which earns 2.5% per annum compound interest. How much interest does she earn in one year?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5A7BDE3F" w14:textId="34A1951D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4365" w:type="dxa"/>
            <w:vAlign w:val="center"/>
          </w:tcPr>
          <w:p w14:paraId="4ACFC4A7" w14:textId="4C7861EA" w:rsidR="001C699B" w:rsidRPr="005B3B41" w:rsidRDefault="00764E89" w:rsidP="00656C2A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Food prices are 13.5% higher than they were last year. My weekly food bill this year is £107.26. How much was it last year?</w:t>
            </w:r>
          </w:p>
        </w:tc>
      </w:tr>
      <w:tr w:rsidR="00742E2D" w14:paraId="2728EEF4" w14:textId="77777777" w:rsidTr="005B3B41">
        <w:trPr>
          <w:trHeight w:val="1417"/>
        </w:trPr>
        <w:tc>
          <w:tcPr>
            <w:tcW w:w="729" w:type="dxa"/>
            <w:shd w:val="clear" w:color="auto" w:fill="E1CCF0"/>
            <w:vAlign w:val="center"/>
          </w:tcPr>
          <w:p w14:paraId="37B39AFE" w14:textId="43C29CC9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4365" w:type="dxa"/>
            <w:vAlign w:val="center"/>
          </w:tcPr>
          <w:p w14:paraId="004DDD77" w14:textId="2E0A3F18" w:rsidR="00C22051" w:rsidRPr="005B3B41" w:rsidRDefault="00C22051" w:rsidP="004065B9">
            <w:pPr>
              <w:jc w:val="center"/>
              <w:rPr>
                <w:rFonts w:ascii="Verdana" w:hAnsi="Verdana"/>
              </w:rPr>
            </w:pPr>
            <w:r w:rsidRPr="005B3B41">
              <w:rPr>
                <w:rFonts w:ascii="Verdana" w:eastAsiaTheme="minorEastAsia" w:hAnsi="Verdana"/>
              </w:rPr>
              <w:t>At the beginning of 2018 a house was worth £237,500. Its value increased by 11.5% that year. How much was it worth at the beginning of 2019?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4635D3E1" w14:textId="1D3F585E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4365" w:type="dxa"/>
            <w:vAlign w:val="center"/>
          </w:tcPr>
          <w:p w14:paraId="71E98890" w14:textId="4EB5AA0F" w:rsidR="001C699B" w:rsidRPr="005B3B41" w:rsidRDefault="00C22051" w:rsidP="00381B15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The Cross family pays a restaurant bill for £92.40 which includes a 12% service charge. How much was the service charge?</w:t>
            </w:r>
          </w:p>
        </w:tc>
      </w:tr>
      <w:tr w:rsidR="00742E2D" w14:paraId="04EDEF69" w14:textId="77777777" w:rsidTr="005B3B41">
        <w:trPr>
          <w:trHeight w:val="1361"/>
        </w:trPr>
        <w:tc>
          <w:tcPr>
            <w:tcW w:w="729" w:type="dxa"/>
            <w:shd w:val="clear" w:color="auto" w:fill="E1CCF0"/>
            <w:vAlign w:val="center"/>
          </w:tcPr>
          <w:p w14:paraId="2BB8EA73" w14:textId="51B479EC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4365" w:type="dxa"/>
            <w:vAlign w:val="center"/>
          </w:tcPr>
          <w:p w14:paraId="70070D6C" w14:textId="7546FC2D" w:rsidR="001C699B" w:rsidRPr="005B3B41" w:rsidRDefault="00386CB9" w:rsidP="004065B9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Fuel prices have increased by 85% this year. Tomek’s fuel bill has gone up by £1207. How much is Tomek’s fuel bill this year?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599AEBA8" w14:textId="6ED781C1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4365" w:type="dxa"/>
            <w:vAlign w:val="center"/>
          </w:tcPr>
          <w:p w14:paraId="5A799249" w14:textId="20D7DCC2" w:rsidR="001C699B" w:rsidRPr="005B3B41" w:rsidRDefault="00C22051" w:rsidP="009E0A74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From January to March, unemployment has risen by 0.3% to 1198585 people. How many people were unemployed at the beginning of January?</w:t>
            </w:r>
          </w:p>
        </w:tc>
      </w:tr>
      <w:tr w:rsidR="00742E2D" w14:paraId="77A0F6B5" w14:textId="77777777" w:rsidTr="005B3B41">
        <w:trPr>
          <w:trHeight w:val="964"/>
        </w:trPr>
        <w:tc>
          <w:tcPr>
            <w:tcW w:w="729" w:type="dxa"/>
            <w:shd w:val="clear" w:color="auto" w:fill="E1CCF0"/>
            <w:vAlign w:val="center"/>
          </w:tcPr>
          <w:p w14:paraId="123F5374" w14:textId="120F42B6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4365" w:type="dxa"/>
            <w:vAlign w:val="center"/>
          </w:tcPr>
          <w:p w14:paraId="22713679" w14:textId="3004C2F4" w:rsidR="001C699B" w:rsidRPr="005B3B41" w:rsidRDefault="00386CB9" w:rsidP="004065B9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Derek pays £548.70 for a computer, which includes 18% tax. What is the price of the computer excluding tax?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6C4395AC" w14:textId="18D22EB1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4365" w:type="dxa"/>
            <w:vAlign w:val="center"/>
          </w:tcPr>
          <w:p w14:paraId="61684160" w14:textId="32BE5DAB" w:rsidR="001C699B" w:rsidRPr="005B3B41" w:rsidRDefault="00A25EDB" w:rsidP="009E0A74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A new boat costs £22600. Its value depreciates by 7.5% each year. How much is it worth after two years?</w:t>
            </w:r>
          </w:p>
        </w:tc>
      </w:tr>
      <w:tr w:rsidR="00742E2D" w14:paraId="6A0DEB95" w14:textId="77777777" w:rsidTr="005B3B41">
        <w:trPr>
          <w:trHeight w:val="1191"/>
        </w:trPr>
        <w:tc>
          <w:tcPr>
            <w:tcW w:w="729" w:type="dxa"/>
            <w:shd w:val="clear" w:color="auto" w:fill="E1CCF0"/>
            <w:vAlign w:val="center"/>
          </w:tcPr>
          <w:p w14:paraId="3F8B05EF" w14:textId="49E74868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4365" w:type="dxa"/>
            <w:vAlign w:val="center"/>
          </w:tcPr>
          <w:p w14:paraId="536F7F55" w14:textId="05CA5331" w:rsidR="001C699B" w:rsidRPr="005B3B41" w:rsidRDefault="00A25EDB" w:rsidP="004065B9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There are 7</w:t>
            </w:r>
            <w:r w:rsidR="00E66908" w:rsidRPr="005B3B41">
              <w:rPr>
                <w:rFonts w:ascii="Verdana" w:eastAsiaTheme="minorEastAsia" w:hAnsi="Verdana"/>
              </w:rPr>
              <w:t>45</w:t>
            </w:r>
            <w:r w:rsidRPr="005B3B41">
              <w:rPr>
                <w:rFonts w:ascii="Verdana" w:eastAsiaTheme="minorEastAsia" w:hAnsi="Verdana"/>
              </w:rPr>
              <w:t xml:space="preserve">5 bats in a population, an increase </w:t>
            </w:r>
            <w:r w:rsidR="00E66908" w:rsidRPr="005B3B41">
              <w:rPr>
                <w:rFonts w:ascii="Verdana" w:eastAsiaTheme="minorEastAsia" w:hAnsi="Verdana"/>
              </w:rPr>
              <w:t>of 6.5% on last year. How many additional bats are there this year compared to last year?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7774D417" w14:textId="2D842B7C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4365" w:type="dxa"/>
            <w:vAlign w:val="center"/>
          </w:tcPr>
          <w:p w14:paraId="1828A350" w14:textId="70B601F7" w:rsidR="001C699B" w:rsidRPr="005B3B41" w:rsidRDefault="002D26FF" w:rsidP="009E0A74">
            <w:pPr>
              <w:jc w:val="center"/>
              <w:rPr>
                <w:rFonts w:ascii="Verdana" w:eastAsiaTheme="minorEastAsia" w:hAnsi="Verdana"/>
              </w:rPr>
            </w:pPr>
            <w:r w:rsidRPr="005B3B41">
              <w:rPr>
                <w:rFonts w:ascii="Verdana" w:eastAsiaTheme="minorEastAsia" w:hAnsi="Verdana"/>
              </w:rPr>
              <w:t>After a pay increase, Talia’s salary increases from £38550 to £39783.60. What is Talia’s pay rise as a percentage?</w:t>
            </w:r>
          </w:p>
        </w:tc>
      </w:tr>
    </w:tbl>
    <w:p w14:paraId="3D1A36DE" w14:textId="2D2169B5" w:rsidR="00763153" w:rsidRDefault="00763153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4371"/>
        <w:gridCol w:w="728"/>
        <w:gridCol w:w="4367"/>
      </w:tblGrid>
      <w:tr w:rsidR="00DB4894" w14:paraId="356DA522" w14:textId="77777777" w:rsidTr="005B3B41">
        <w:trPr>
          <w:trHeight w:val="794"/>
        </w:trPr>
        <w:tc>
          <w:tcPr>
            <w:tcW w:w="728" w:type="dxa"/>
            <w:shd w:val="clear" w:color="auto" w:fill="7030A0"/>
            <w:vAlign w:val="center"/>
          </w:tcPr>
          <w:p w14:paraId="4FF7FCB3" w14:textId="0B33F8D3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371" w:type="dxa"/>
            <w:shd w:val="clear" w:color="auto" w:fill="E1CCF0"/>
            <w:vAlign w:val="center"/>
          </w:tcPr>
          <w:p w14:paraId="6BDF0BA8" w14:textId="6E141133" w:rsidR="00DB4894" w:rsidRDefault="001C699B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Finding the new amount after a percentage change</w:t>
            </w:r>
          </w:p>
        </w:tc>
        <w:tc>
          <w:tcPr>
            <w:tcW w:w="728" w:type="dxa"/>
            <w:shd w:val="clear" w:color="auto" w:fill="7030A0"/>
            <w:vAlign w:val="center"/>
          </w:tcPr>
          <w:p w14:paraId="3D61F594" w14:textId="63DD7909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367" w:type="dxa"/>
            <w:shd w:val="clear" w:color="auto" w:fill="E1CCF0"/>
            <w:vAlign w:val="center"/>
          </w:tcPr>
          <w:p w14:paraId="66CF2FE7" w14:textId="4E024C95" w:rsidR="00DB4894" w:rsidRDefault="001C699B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Finding the original amount after a percentage change</w:t>
            </w:r>
          </w:p>
        </w:tc>
      </w:tr>
      <w:tr w:rsidR="004B423E" w14:paraId="161813D2" w14:textId="77777777" w:rsidTr="00A25EDB">
        <w:trPr>
          <w:trHeight w:val="1644"/>
        </w:trPr>
        <w:tc>
          <w:tcPr>
            <w:tcW w:w="5099" w:type="dxa"/>
            <w:gridSpan w:val="2"/>
            <w:shd w:val="clear" w:color="auto" w:fill="auto"/>
            <w:vAlign w:val="center"/>
          </w:tcPr>
          <w:p w14:paraId="78D29276" w14:textId="32912C9C" w:rsidR="00A25EDB" w:rsidRDefault="00A25EDB" w:rsidP="00656C2A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14:paraId="45562D63" w14:textId="771EC3EA" w:rsidR="004B423E" w:rsidRDefault="004B423E" w:rsidP="0020556D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  <w:tr w:rsidR="00DB4894" w14:paraId="4F984B6E" w14:textId="77777777" w:rsidTr="005B3B41">
        <w:trPr>
          <w:trHeight w:val="794"/>
        </w:trPr>
        <w:tc>
          <w:tcPr>
            <w:tcW w:w="728" w:type="dxa"/>
            <w:shd w:val="clear" w:color="auto" w:fill="7030A0"/>
            <w:vAlign w:val="center"/>
          </w:tcPr>
          <w:p w14:paraId="2591EA1A" w14:textId="42794BED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4371" w:type="dxa"/>
            <w:shd w:val="clear" w:color="auto" w:fill="E1CCF0"/>
            <w:vAlign w:val="center"/>
          </w:tcPr>
          <w:p w14:paraId="57FEC6F7" w14:textId="70FA4EBF" w:rsidR="00DB4894" w:rsidRDefault="001C699B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Finding the actual change after a percentage change</w:t>
            </w:r>
          </w:p>
        </w:tc>
        <w:tc>
          <w:tcPr>
            <w:tcW w:w="728" w:type="dxa"/>
            <w:shd w:val="clear" w:color="auto" w:fill="7030A0"/>
            <w:vAlign w:val="center"/>
          </w:tcPr>
          <w:p w14:paraId="7F403972" w14:textId="42628E07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4367" w:type="dxa"/>
            <w:shd w:val="clear" w:color="auto" w:fill="E1CCF0"/>
            <w:vAlign w:val="center"/>
          </w:tcPr>
          <w:p w14:paraId="6423E1BF" w14:textId="39A1991D" w:rsidR="00DB4894" w:rsidRDefault="001C699B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Finding the change as a percentage</w:t>
            </w:r>
          </w:p>
        </w:tc>
      </w:tr>
      <w:tr w:rsidR="004B423E" w14:paraId="49E553C5" w14:textId="77777777" w:rsidTr="00A25EDB">
        <w:trPr>
          <w:trHeight w:val="1644"/>
        </w:trPr>
        <w:tc>
          <w:tcPr>
            <w:tcW w:w="5099" w:type="dxa"/>
            <w:gridSpan w:val="2"/>
            <w:shd w:val="clear" w:color="auto" w:fill="auto"/>
            <w:vAlign w:val="center"/>
          </w:tcPr>
          <w:p w14:paraId="6CF450F3" w14:textId="594604BE" w:rsidR="004B423E" w:rsidRDefault="004B423E" w:rsidP="00EB4132">
            <w:pPr>
              <w:jc w:val="center"/>
              <w:rPr>
                <w:rFonts w:ascii="Verdana" w:eastAsia="Calibri" w:hAnsi="Verdana" w:cs="Arial"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14:paraId="6CF68F53" w14:textId="724EEF7A" w:rsidR="004B423E" w:rsidRDefault="004B423E" w:rsidP="00DB4894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</w:tbl>
    <w:p w14:paraId="580018DA" w14:textId="0A9EA65B" w:rsidR="00DB4894" w:rsidRPr="00A07694" w:rsidRDefault="00DB4894">
      <w:pPr>
        <w:rPr>
          <w:rFonts w:ascii="Verdana" w:hAnsi="Verdana"/>
          <w:sz w:val="2"/>
          <w:szCs w:val="2"/>
        </w:rPr>
      </w:pPr>
    </w:p>
    <w:sectPr w:rsidR="00DB4894" w:rsidRPr="00A07694" w:rsidSect="00763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1E31" w14:textId="77777777" w:rsidR="00656C2A" w:rsidRDefault="00656C2A" w:rsidP="00656C2A">
      <w:pPr>
        <w:spacing w:after="0" w:line="240" w:lineRule="auto"/>
      </w:pPr>
      <w:r>
        <w:separator/>
      </w:r>
    </w:p>
  </w:endnote>
  <w:endnote w:type="continuationSeparator" w:id="0">
    <w:p w14:paraId="6F52161E" w14:textId="77777777" w:rsidR="00656C2A" w:rsidRDefault="00656C2A" w:rsidP="0065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24EE" w14:textId="77777777" w:rsidR="00656C2A" w:rsidRDefault="00656C2A" w:rsidP="00656C2A">
      <w:pPr>
        <w:spacing w:after="0" w:line="240" w:lineRule="auto"/>
      </w:pPr>
      <w:r>
        <w:separator/>
      </w:r>
    </w:p>
  </w:footnote>
  <w:footnote w:type="continuationSeparator" w:id="0">
    <w:p w14:paraId="499C9AC8" w14:textId="77777777" w:rsidR="00656C2A" w:rsidRDefault="00656C2A" w:rsidP="0065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53"/>
    <w:rsid w:val="0003366B"/>
    <w:rsid w:val="00172AC3"/>
    <w:rsid w:val="001C699B"/>
    <w:rsid w:val="0020556D"/>
    <w:rsid w:val="002D26FF"/>
    <w:rsid w:val="00381B15"/>
    <w:rsid w:val="00386CB9"/>
    <w:rsid w:val="003C4C18"/>
    <w:rsid w:val="004065B9"/>
    <w:rsid w:val="004B423E"/>
    <w:rsid w:val="004F6266"/>
    <w:rsid w:val="00533421"/>
    <w:rsid w:val="00561B0F"/>
    <w:rsid w:val="005949D6"/>
    <w:rsid w:val="005B3B41"/>
    <w:rsid w:val="00656C2A"/>
    <w:rsid w:val="00684046"/>
    <w:rsid w:val="00691303"/>
    <w:rsid w:val="006B298B"/>
    <w:rsid w:val="00742E2D"/>
    <w:rsid w:val="00763153"/>
    <w:rsid w:val="00764E89"/>
    <w:rsid w:val="007C3D7D"/>
    <w:rsid w:val="009E0A74"/>
    <w:rsid w:val="00A07694"/>
    <w:rsid w:val="00A25EDB"/>
    <w:rsid w:val="00AF4E02"/>
    <w:rsid w:val="00B011F5"/>
    <w:rsid w:val="00B62B05"/>
    <w:rsid w:val="00BA365C"/>
    <w:rsid w:val="00C22051"/>
    <w:rsid w:val="00DB4894"/>
    <w:rsid w:val="00E66908"/>
    <w:rsid w:val="00E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735829"/>
  <w15:chartTrackingRefBased/>
  <w15:docId w15:val="{218F179B-C1C1-4160-B74E-1EBF38E1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2023-10-09T18:22:00Z</cp:lastPrinted>
  <dcterms:created xsi:type="dcterms:W3CDTF">2022-05-22T16:11:00Z</dcterms:created>
  <dcterms:modified xsi:type="dcterms:W3CDTF">2023-10-09T18:26:00Z</dcterms:modified>
</cp:coreProperties>
</file>