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3429"/>
        <w:gridCol w:w="3303"/>
        <w:gridCol w:w="3827"/>
        <w:gridCol w:w="702"/>
      </w:tblGrid>
      <w:tr w:rsidR="00FB227C" w14:paraId="3BF78A5C" w14:textId="77777777" w:rsidTr="003D06BC">
        <w:trPr>
          <w:trHeight w:val="454"/>
        </w:trPr>
        <w:tc>
          <w:tcPr>
            <w:tcW w:w="14312" w:type="dxa"/>
            <w:gridSpan w:val="4"/>
            <w:shd w:val="clear" w:color="auto" w:fill="D9D9D9" w:themeFill="background1" w:themeFillShade="D9"/>
            <w:vAlign w:val="center"/>
          </w:tcPr>
          <w:p w14:paraId="7EE2658D" w14:textId="2418B393" w:rsidR="00C65876" w:rsidRPr="00E21A9E" w:rsidRDefault="00AD63CA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Statistics and Probability</w:t>
            </w:r>
            <w:r w:rsidR="00C65876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 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2C5DE8C" w14:textId="3F66C205" w:rsidR="00C65876" w:rsidRPr="00E21A9E" w:rsidRDefault="008444C0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5</w:t>
            </w:r>
          </w:p>
        </w:tc>
      </w:tr>
      <w:tr w:rsidR="008444C0" w14:paraId="5A937F0C" w14:textId="77777777" w:rsidTr="004F657B">
        <w:trPr>
          <w:trHeight w:val="454"/>
        </w:trPr>
        <w:tc>
          <w:tcPr>
            <w:tcW w:w="7182" w:type="dxa"/>
            <w:gridSpan w:val="2"/>
            <w:tcBorders>
              <w:bottom w:val="single" w:sz="4" w:space="0" w:color="auto"/>
            </w:tcBorders>
            <w:shd w:val="clear" w:color="auto" w:fill="FF9393"/>
            <w:vAlign w:val="center"/>
          </w:tcPr>
          <w:p w14:paraId="71383C8C" w14:textId="48C06627" w:rsidR="008444C0" w:rsidRPr="00E21A9E" w:rsidRDefault="008444C0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</w:tcBorders>
            <w:shd w:val="clear" w:color="auto" w:fill="FFDD71"/>
            <w:vAlign w:val="center"/>
          </w:tcPr>
          <w:p w14:paraId="2CC69D76" w14:textId="50A43A46" w:rsidR="008444C0" w:rsidRPr="00E21A9E" w:rsidRDefault="008444C0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</w:tr>
      <w:tr w:rsidR="00A1546A" w14:paraId="13BAA02B" w14:textId="77777777" w:rsidTr="004F657B">
        <w:trPr>
          <w:trHeight w:val="624"/>
        </w:trPr>
        <w:tc>
          <w:tcPr>
            <w:tcW w:w="7182" w:type="dxa"/>
            <w:gridSpan w:val="2"/>
            <w:vMerge w:val="restart"/>
            <w:tcBorders>
              <w:bottom w:val="nil"/>
            </w:tcBorders>
          </w:tcPr>
          <w:p w14:paraId="32C37D91" w14:textId="77777777" w:rsidR="00A1546A" w:rsidRPr="00E21A9E" w:rsidRDefault="00A1546A" w:rsidP="00C577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When a drawing pin is thrown, it can land point up or point down. The probability that the drawing pin lands point up is 0.7. Maya throws the drawing pin twice. </w:t>
            </w:r>
          </w:p>
        </w:tc>
        <w:tc>
          <w:tcPr>
            <w:tcW w:w="7832" w:type="dxa"/>
            <w:gridSpan w:val="3"/>
            <w:tcBorders>
              <w:bottom w:val="nil"/>
            </w:tcBorders>
          </w:tcPr>
          <w:p w14:paraId="014CDCF3" w14:textId="06C03890" w:rsidR="00A1546A" w:rsidRDefault="00A1546A" w:rsidP="00A526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table gives information about the birth weights of 80 piglets. </w:t>
            </w:r>
          </w:p>
          <w:p w14:paraId="08ED53F5" w14:textId="4EC8DC27" w:rsidR="00A1546A" w:rsidRPr="00E21A9E" w:rsidRDefault="00A1546A" w:rsidP="002A4C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) Complete a cumulative frequency graph.</w:t>
            </w:r>
          </w:p>
        </w:tc>
      </w:tr>
      <w:tr w:rsidR="005327DA" w14:paraId="6BA6611C" w14:textId="77777777" w:rsidTr="004F657B">
        <w:trPr>
          <w:trHeight w:val="267"/>
        </w:trPr>
        <w:tc>
          <w:tcPr>
            <w:tcW w:w="7182" w:type="dxa"/>
            <w:gridSpan w:val="2"/>
            <w:vMerge/>
            <w:tcBorders>
              <w:bottom w:val="nil"/>
            </w:tcBorders>
          </w:tcPr>
          <w:p w14:paraId="44F96B83" w14:textId="77777777" w:rsidR="005327DA" w:rsidRDefault="005327DA" w:rsidP="00C5770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03" w:type="dxa"/>
            <w:vMerge w:val="restart"/>
            <w:tcBorders>
              <w:top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6"/>
              <w:gridCol w:w="1461"/>
            </w:tblGrid>
            <w:tr w:rsidR="005327DA" w14:paraId="22D1B96D" w14:textId="77777777" w:rsidTr="00DC7FA2">
              <w:trPr>
                <w:trHeight w:val="624"/>
              </w:trPr>
              <w:tc>
                <w:tcPr>
                  <w:tcW w:w="1732" w:type="dxa"/>
                  <w:shd w:val="clear" w:color="auto" w:fill="FFF0C1"/>
                  <w:vAlign w:val="center"/>
                </w:tcPr>
                <w:p w14:paraId="578E1F2C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Weight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oMath>
                  <w:r w:rsidRPr="00A526FF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>(kg)</w:t>
                  </w:r>
                </w:p>
              </w:tc>
              <w:tc>
                <w:tcPr>
                  <w:tcW w:w="1160" w:type="dxa"/>
                  <w:shd w:val="clear" w:color="auto" w:fill="FFF0C1"/>
                  <w:vAlign w:val="center"/>
                </w:tcPr>
                <w:p w14:paraId="024EC46A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Cumulative frequency</w:t>
                  </w:r>
                </w:p>
              </w:tc>
            </w:tr>
            <w:tr w:rsidR="005327DA" w14:paraId="5F584902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62C356CD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0≤w&lt;0.2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7AE5DCE5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</m:t>
                      </m:r>
                    </m:oMath>
                  </m:oMathPara>
                </w:p>
              </w:tc>
            </w:tr>
            <w:tr w:rsidR="005327DA" w14:paraId="54DDB9C8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58F5A977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0.2≤w&lt;0.4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63732EF8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17</m:t>
                      </m:r>
                    </m:oMath>
                  </m:oMathPara>
                </w:p>
              </w:tc>
            </w:tr>
            <w:tr w:rsidR="005327DA" w14:paraId="2528F4DD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592D17C1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0.4≤w&lt;0.6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31F528BF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33</m:t>
                      </m:r>
                    </m:oMath>
                  </m:oMathPara>
                </w:p>
              </w:tc>
            </w:tr>
            <w:tr w:rsidR="005327DA" w14:paraId="338DE047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2F469515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0.6≤w&lt;0.8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41D21574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58</m:t>
                      </m:r>
                    </m:oMath>
                  </m:oMathPara>
                </w:p>
              </w:tc>
            </w:tr>
            <w:tr w:rsidR="005327DA" w14:paraId="24956D6D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64E1D52A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0.8≤w&lt;1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46BB9023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74</m:t>
                      </m:r>
                    </m:oMath>
                  </m:oMathPara>
                </w:p>
              </w:tc>
            </w:tr>
            <w:tr w:rsidR="005327DA" w14:paraId="7231938D" w14:textId="77777777" w:rsidTr="00DC7FA2">
              <w:trPr>
                <w:trHeight w:val="397"/>
              </w:trPr>
              <w:tc>
                <w:tcPr>
                  <w:tcW w:w="1732" w:type="dxa"/>
                  <w:vAlign w:val="center"/>
                </w:tcPr>
                <w:p w14:paraId="1393B8DB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1≤w&lt;1.2</m:t>
                      </m:r>
                    </m:oMath>
                  </m:oMathPara>
                </w:p>
              </w:tc>
              <w:tc>
                <w:tcPr>
                  <w:tcW w:w="1160" w:type="dxa"/>
                  <w:vAlign w:val="center"/>
                </w:tcPr>
                <w:p w14:paraId="25275D43" w14:textId="77777777" w:rsidR="005327DA" w:rsidRDefault="005327DA" w:rsidP="005327DA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80</m:t>
                      </m:r>
                    </m:oMath>
                  </m:oMathPara>
                </w:p>
              </w:tc>
            </w:tr>
          </w:tbl>
          <w:p w14:paraId="258AEBCB" w14:textId="77777777" w:rsidR="005327DA" w:rsidRPr="00A1546A" w:rsidRDefault="005327DA" w:rsidP="00A526FF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52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2F9E6C1D" w14:textId="42F21F2E" w:rsidR="005327DA" w:rsidRPr="00A1546A" w:rsidRDefault="005327DA" w:rsidP="005327DA">
            <w:pPr>
              <w:jc w:val="center"/>
              <w:rPr>
                <w:rFonts w:ascii="Verdana" w:hAnsi="Verdana"/>
                <w:sz w:val="8"/>
                <w:szCs w:val="8"/>
              </w:rPr>
            </w:pPr>
            <w:r w:rsidRPr="00FB227C">
              <w:rPr>
                <w:noProof/>
                <w:sz w:val="2"/>
                <w:szCs w:val="2"/>
              </w:rPr>
              <w:drawing>
                <wp:inline distT="0" distB="0" distL="0" distR="0" wp14:anchorId="5DA30346" wp14:editId="07879AE2">
                  <wp:extent cx="2700000" cy="1862687"/>
                  <wp:effectExtent l="0" t="0" r="5715" b="4445"/>
                  <wp:docPr id="3" name="Picture 3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bar char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6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7DA" w14:paraId="7DC17C38" w14:textId="77777777" w:rsidTr="004F657B">
        <w:trPr>
          <w:trHeight w:val="267"/>
        </w:trPr>
        <w:tc>
          <w:tcPr>
            <w:tcW w:w="3753" w:type="dxa"/>
            <w:vMerge w:val="restart"/>
            <w:tcBorders>
              <w:top w:val="nil"/>
              <w:right w:val="nil"/>
            </w:tcBorders>
          </w:tcPr>
          <w:p w14:paraId="7D9BBC70" w14:textId="77777777" w:rsidR="005327DA" w:rsidRDefault="005327DA" w:rsidP="002A4C8D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) Complete the tree diagram.</w:t>
            </w:r>
          </w:p>
          <w:p w14:paraId="2E0142C5" w14:textId="5A98FF89" w:rsidR="005327DA" w:rsidRDefault="005327DA" w:rsidP="002A4C8D">
            <w:pPr>
              <w:jc w:val="center"/>
              <w:rPr>
                <w:rFonts w:ascii="Verdana" w:hAnsi="Verdana"/>
              </w:rPr>
            </w:pPr>
            <w:r w:rsidRPr="002F1CE9">
              <w:rPr>
                <w:rFonts w:ascii="Verdana" w:hAnsi="Verdana"/>
                <w:noProof/>
              </w:rPr>
              <w:drawing>
                <wp:inline distT="0" distB="0" distL="0" distR="0" wp14:anchorId="3A900582" wp14:editId="6115F362">
                  <wp:extent cx="2233832" cy="2200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786" cy="2215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vMerge w:val="restart"/>
            <w:tcBorders>
              <w:top w:val="nil"/>
              <w:left w:val="nil"/>
            </w:tcBorders>
          </w:tcPr>
          <w:p w14:paraId="3069BF19" w14:textId="77777777" w:rsidR="005327DA" w:rsidRDefault="005327DA" w:rsidP="002A4C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(ii) Work out the probability that the drawing pin lands point up both times.</w:t>
            </w:r>
          </w:p>
          <w:p w14:paraId="63D4F912" w14:textId="77777777" w:rsidR="005327DA" w:rsidRDefault="005327DA" w:rsidP="002A4C8D">
            <w:pPr>
              <w:rPr>
                <w:rFonts w:ascii="Verdana" w:hAnsi="Verdana"/>
              </w:rPr>
            </w:pPr>
          </w:p>
          <w:p w14:paraId="7C642351" w14:textId="77777777" w:rsidR="005327DA" w:rsidRDefault="005327DA" w:rsidP="002A4C8D">
            <w:pPr>
              <w:rPr>
                <w:rFonts w:ascii="Verdana" w:hAnsi="Verdana"/>
              </w:rPr>
            </w:pPr>
          </w:p>
          <w:p w14:paraId="0FF525AA" w14:textId="77777777" w:rsidR="005327DA" w:rsidRDefault="005327DA" w:rsidP="002A4C8D">
            <w:pPr>
              <w:rPr>
                <w:rFonts w:ascii="Verdana" w:hAnsi="Verdana"/>
              </w:rPr>
            </w:pPr>
          </w:p>
          <w:p w14:paraId="28ABDD54" w14:textId="77777777" w:rsidR="005327DA" w:rsidRDefault="005327DA" w:rsidP="002A4C8D">
            <w:pPr>
              <w:rPr>
                <w:rFonts w:ascii="Verdana" w:hAnsi="Verdana"/>
              </w:rPr>
            </w:pPr>
          </w:p>
          <w:p w14:paraId="2557C0EC" w14:textId="64569F94" w:rsidR="005327DA" w:rsidRDefault="005327DA" w:rsidP="002A4C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(iii) Work out the probability that the drawing pin lands point up exactly once.</w:t>
            </w:r>
          </w:p>
        </w:tc>
        <w:tc>
          <w:tcPr>
            <w:tcW w:w="3303" w:type="dxa"/>
            <w:vMerge/>
            <w:tcBorders>
              <w:bottom w:val="nil"/>
              <w:right w:val="nil"/>
            </w:tcBorders>
            <w:vAlign w:val="center"/>
          </w:tcPr>
          <w:p w14:paraId="5ED6DAD5" w14:textId="77777777" w:rsidR="005327DA" w:rsidRDefault="005327DA" w:rsidP="002A4C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29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290F2DB" w14:textId="40F24959" w:rsidR="005327DA" w:rsidRDefault="005327DA" w:rsidP="00FB227C">
            <w:pPr>
              <w:jc w:val="center"/>
              <w:rPr>
                <w:rFonts w:ascii="Verdana" w:hAnsi="Verdana"/>
              </w:rPr>
            </w:pPr>
          </w:p>
        </w:tc>
      </w:tr>
      <w:tr w:rsidR="002A4C8D" w14:paraId="3F445761" w14:textId="77777777" w:rsidTr="004F657B">
        <w:trPr>
          <w:trHeight w:val="1077"/>
        </w:trPr>
        <w:tc>
          <w:tcPr>
            <w:tcW w:w="3753" w:type="dxa"/>
            <w:vMerge/>
            <w:tcBorders>
              <w:right w:val="nil"/>
            </w:tcBorders>
          </w:tcPr>
          <w:p w14:paraId="16B1FDE9" w14:textId="6D06086E" w:rsidR="002A4C8D" w:rsidRDefault="002A4C8D" w:rsidP="002A4C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29" w:type="dxa"/>
            <w:vMerge/>
            <w:tcBorders>
              <w:left w:val="nil"/>
            </w:tcBorders>
          </w:tcPr>
          <w:p w14:paraId="493BEC73" w14:textId="49753471" w:rsidR="002A4C8D" w:rsidRDefault="002A4C8D" w:rsidP="002A4C8D">
            <w:pPr>
              <w:rPr>
                <w:rFonts w:ascii="Verdana" w:hAnsi="Verdana"/>
              </w:rPr>
            </w:pPr>
          </w:p>
        </w:tc>
        <w:tc>
          <w:tcPr>
            <w:tcW w:w="7832" w:type="dxa"/>
            <w:gridSpan w:val="3"/>
            <w:tcBorders>
              <w:top w:val="nil"/>
            </w:tcBorders>
          </w:tcPr>
          <w:p w14:paraId="1AEADD9C" w14:textId="745AD193" w:rsidR="002A4C8D" w:rsidRPr="00E21A9E" w:rsidRDefault="002A4C8D" w:rsidP="002A4C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(ii) Use the graph to estimate the median and interquartile range of the weights of the piglets.</w:t>
            </w:r>
          </w:p>
        </w:tc>
      </w:tr>
      <w:tr w:rsidR="002A4C8D" w14:paraId="2058D572" w14:textId="77777777" w:rsidTr="004F657B">
        <w:trPr>
          <w:trHeight w:val="454"/>
        </w:trPr>
        <w:tc>
          <w:tcPr>
            <w:tcW w:w="7182" w:type="dxa"/>
            <w:gridSpan w:val="2"/>
            <w:tcBorders>
              <w:bottom w:val="single" w:sz="4" w:space="0" w:color="auto"/>
            </w:tcBorders>
            <w:shd w:val="clear" w:color="auto" w:fill="BEE395"/>
            <w:vAlign w:val="center"/>
          </w:tcPr>
          <w:p w14:paraId="6FB3C250" w14:textId="37DEC59A" w:rsidR="002A4C8D" w:rsidRPr="00E21A9E" w:rsidRDefault="002A4C8D" w:rsidP="002A4C8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78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A4E4"/>
            <w:vAlign w:val="center"/>
          </w:tcPr>
          <w:p w14:paraId="503BC747" w14:textId="41787BDF" w:rsidR="002A4C8D" w:rsidRPr="00E21A9E" w:rsidRDefault="002A4C8D" w:rsidP="002A4C8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FB227C" w14:paraId="5F4F5C21" w14:textId="77777777" w:rsidTr="0023071C">
        <w:trPr>
          <w:trHeight w:val="397"/>
        </w:trPr>
        <w:tc>
          <w:tcPr>
            <w:tcW w:w="7182" w:type="dxa"/>
            <w:gridSpan w:val="2"/>
            <w:vMerge w:val="restart"/>
          </w:tcPr>
          <w:p w14:paraId="67EAE623" w14:textId="77777777" w:rsidR="00FB227C" w:rsidRDefault="00FB227C" w:rsidP="002A4C8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Here is a list of ages of the fifteen students in a school library on a Monday lunchtime.</w:t>
            </w:r>
          </w:p>
          <w:p w14:paraId="42C86A7A" w14:textId="77777777" w:rsidR="00FB227C" w:rsidRDefault="00FB227C" w:rsidP="002A4C8D">
            <w:pPr>
              <w:jc w:val="center"/>
              <w:rPr>
                <w:rFonts w:ascii="Verdana" w:hAnsi="Verdana"/>
              </w:rPr>
            </w:pPr>
          </w:p>
          <w:p w14:paraId="424187F0" w14:textId="77777777" w:rsidR="00FB227C" w:rsidRPr="000D069E" w:rsidRDefault="00FB227C" w:rsidP="002A4C8D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12   9   15   16   10   9   11   10   9   13   15   10   8   17   15</m:t>
                </m:r>
              </m:oMath>
            </m:oMathPara>
          </w:p>
          <w:p w14:paraId="571F2A8C" w14:textId="77777777" w:rsidR="00FB227C" w:rsidRDefault="00FB227C" w:rsidP="002A4C8D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2E3DD21A" w14:textId="77777777" w:rsidR="00FB227C" w:rsidRDefault="00FB227C" w:rsidP="002A4C8D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0B0FDEBB" w14:textId="77777777" w:rsidR="00FB227C" w:rsidRDefault="00FB227C" w:rsidP="002A4C8D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2A214EB7" w14:textId="77777777" w:rsidR="00FB227C" w:rsidRPr="000D069E" w:rsidRDefault="00FB227C" w:rsidP="000D069E">
            <w:pPr>
              <w:rPr>
                <w:rFonts w:ascii="Verdana" w:eastAsiaTheme="minorEastAsia" w:hAnsi="Verdana"/>
                <w:sz w:val="24"/>
                <w:szCs w:val="24"/>
              </w:rPr>
            </w:pPr>
            <w:r w:rsidRPr="000D069E">
              <w:rPr>
                <w:rFonts w:ascii="Verdana" w:eastAsiaTheme="minorEastAsia" w:hAnsi="Verdana"/>
              </w:rPr>
              <w:t>(</w:t>
            </w:r>
            <w:proofErr w:type="spellStart"/>
            <w:r w:rsidRPr="000D069E">
              <w:rPr>
                <w:rFonts w:ascii="Verdana" w:eastAsiaTheme="minorEastAsia" w:hAnsi="Verdana"/>
              </w:rPr>
              <w:t>i</w:t>
            </w:r>
            <w:proofErr w:type="spellEnd"/>
            <w:r w:rsidRPr="000D069E">
              <w:rPr>
                <w:rFonts w:ascii="Verdana" w:eastAsiaTheme="minorEastAsia" w:hAnsi="Verdana"/>
              </w:rPr>
              <w:t>) Find the median ag</w:t>
            </w:r>
            <w:r>
              <w:rPr>
                <w:rFonts w:ascii="Verdana" w:eastAsiaTheme="minorEastAsia" w:hAnsi="Verdana"/>
              </w:rPr>
              <w:t>e.</w:t>
            </w:r>
          </w:p>
          <w:p w14:paraId="44ECBA81" w14:textId="77777777" w:rsidR="00FB227C" w:rsidRPr="000D069E" w:rsidRDefault="00FB227C" w:rsidP="000D069E">
            <w:pPr>
              <w:rPr>
                <w:rFonts w:ascii="Verdana" w:hAnsi="Verdana"/>
              </w:rPr>
            </w:pPr>
          </w:p>
          <w:p w14:paraId="7082B3C0" w14:textId="77777777" w:rsidR="00FB227C" w:rsidRPr="000D069E" w:rsidRDefault="00FB227C" w:rsidP="000D069E">
            <w:pPr>
              <w:rPr>
                <w:rFonts w:ascii="Verdana" w:hAnsi="Verdana"/>
              </w:rPr>
            </w:pPr>
          </w:p>
          <w:p w14:paraId="4B90695F" w14:textId="60F744F1" w:rsidR="00FB227C" w:rsidRPr="000D069E" w:rsidRDefault="00FB227C" w:rsidP="000D069E">
            <w:pPr>
              <w:rPr>
                <w:rFonts w:ascii="Verdana" w:hAnsi="Verdana"/>
                <w:sz w:val="20"/>
                <w:szCs w:val="20"/>
              </w:rPr>
            </w:pPr>
            <w:r w:rsidRPr="000D069E">
              <w:rPr>
                <w:rFonts w:ascii="Verdana" w:hAnsi="Verdana"/>
              </w:rPr>
              <w:t>(ii)</w:t>
            </w:r>
            <w:r>
              <w:rPr>
                <w:rFonts w:ascii="Verdana" w:hAnsi="Verdana"/>
              </w:rPr>
              <w:t xml:space="preserve"> Find the interquartile range of the ages.</w:t>
            </w:r>
          </w:p>
        </w:tc>
        <w:tc>
          <w:tcPr>
            <w:tcW w:w="7832" w:type="dxa"/>
            <w:gridSpan w:val="3"/>
            <w:tcBorders>
              <w:bottom w:val="nil"/>
            </w:tcBorders>
            <w:vAlign w:val="center"/>
          </w:tcPr>
          <w:p w14:paraId="4439250E" w14:textId="78F89A83" w:rsidR="00FB227C" w:rsidRPr="001244DF" w:rsidRDefault="00FB227C" w:rsidP="0023071C">
            <w:pPr>
              <w:spacing w:before="8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 the histogram for the information in the table.</w:t>
            </w:r>
          </w:p>
        </w:tc>
      </w:tr>
      <w:tr w:rsidR="00FB227C" w14:paraId="4AF9EAE5" w14:textId="77777777" w:rsidTr="0023071C">
        <w:trPr>
          <w:trHeight w:val="3572"/>
        </w:trPr>
        <w:tc>
          <w:tcPr>
            <w:tcW w:w="7182" w:type="dxa"/>
            <w:gridSpan w:val="2"/>
            <w:vMerge/>
          </w:tcPr>
          <w:p w14:paraId="7F9186AC" w14:textId="77777777" w:rsidR="00FB227C" w:rsidRDefault="00FB227C" w:rsidP="002A4C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03" w:type="dxa"/>
            <w:tcBorders>
              <w:top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1359"/>
            </w:tblGrid>
            <w:tr w:rsidR="00A1546A" w14:paraId="3E173CE8" w14:textId="77777777" w:rsidTr="00DC7FA2">
              <w:trPr>
                <w:trHeight w:val="624"/>
              </w:trPr>
              <w:tc>
                <w:tcPr>
                  <w:tcW w:w="1732" w:type="dxa"/>
                  <w:shd w:val="clear" w:color="auto" w:fill="EADCF4"/>
                  <w:vAlign w:val="center"/>
                </w:tcPr>
                <w:p w14:paraId="7AE443F0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Height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h </m:t>
                    </m:r>
                  </m:oMath>
                  <w:r>
                    <w:rPr>
                      <w:rFonts w:ascii="Verdana" w:hAnsi="Verdana"/>
                    </w:rPr>
                    <w:t>(cm)</w:t>
                  </w:r>
                </w:p>
              </w:tc>
              <w:tc>
                <w:tcPr>
                  <w:tcW w:w="1359" w:type="dxa"/>
                  <w:shd w:val="clear" w:color="auto" w:fill="EADCF4"/>
                  <w:vAlign w:val="center"/>
                </w:tcPr>
                <w:p w14:paraId="220F4001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Frequency</w:t>
                  </w:r>
                </w:p>
              </w:tc>
            </w:tr>
            <w:tr w:rsidR="00A1546A" w14:paraId="008853B3" w14:textId="77777777" w:rsidTr="0023071C">
              <w:trPr>
                <w:trHeight w:val="454"/>
              </w:trPr>
              <w:tc>
                <w:tcPr>
                  <w:tcW w:w="1732" w:type="dxa"/>
                  <w:vAlign w:val="center"/>
                </w:tcPr>
                <w:p w14:paraId="1C886241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10≤</m:t>
                      </m:r>
                      <m:r>
                        <w:rPr>
                          <w:rFonts w:ascii="Cambria Math" w:hAnsi="Cambria Math"/>
                        </w:rPr>
                        <m:t>h&lt;30</m:t>
                      </m:r>
                    </m:oMath>
                  </m:oMathPara>
                </w:p>
              </w:tc>
              <w:tc>
                <w:tcPr>
                  <w:tcW w:w="1359" w:type="dxa"/>
                  <w:vAlign w:val="center"/>
                </w:tcPr>
                <w:p w14:paraId="372E2683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</m:t>
                      </m:r>
                    </m:oMath>
                  </m:oMathPara>
                </w:p>
              </w:tc>
            </w:tr>
            <w:tr w:rsidR="00A1546A" w14:paraId="43B59207" w14:textId="77777777" w:rsidTr="0023071C">
              <w:trPr>
                <w:trHeight w:val="454"/>
              </w:trPr>
              <w:tc>
                <w:tcPr>
                  <w:tcW w:w="1732" w:type="dxa"/>
                  <w:vAlign w:val="center"/>
                </w:tcPr>
                <w:p w14:paraId="08FFA0EB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30≤</m:t>
                      </m:r>
                      <m:r>
                        <w:rPr>
                          <w:rFonts w:ascii="Cambria Math" w:hAnsi="Cambria Math"/>
                        </w:rPr>
                        <m:t>h&lt;40</m:t>
                      </m:r>
                    </m:oMath>
                  </m:oMathPara>
                </w:p>
              </w:tc>
              <w:tc>
                <w:tcPr>
                  <w:tcW w:w="1359" w:type="dxa"/>
                  <w:vAlign w:val="center"/>
                </w:tcPr>
                <w:p w14:paraId="51CD1543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18</m:t>
                      </m:r>
                    </m:oMath>
                  </m:oMathPara>
                </w:p>
              </w:tc>
            </w:tr>
            <w:tr w:rsidR="00A1546A" w14:paraId="1271B539" w14:textId="77777777" w:rsidTr="0023071C">
              <w:trPr>
                <w:trHeight w:val="454"/>
              </w:trPr>
              <w:tc>
                <w:tcPr>
                  <w:tcW w:w="1732" w:type="dxa"/>
                  <w:vAlign w:val="center"/>
                </w:tcPr>
                <w:p w14:paraId="27B0013E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40≤</m:t>
                      </m:r>
                      <m:r>
                        <w:rPr>
                          <w:rFonts w:ascii="Cambria Math" w:hAnsi="Cambria Math"/>
                        </w:rPr>
                        <m:t>h&lt;50</m:t>
                      </m:r>
                    </m:oMath>
                  </m:oMathPara>
                </w:p>
              </w:tc>
              <w:tc>
                <w:tcPr>
                  <w:tcW w:w="1359" w:type="dxa"/>
                  <w:vAlign w:val="center"/>
                </w:tcPr>
                <w:p w14:paraId="262C742D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24</m:t>
                      </m:r>
                    </m:oMath>
                  </m:oMathPara>
                </w:p>
              </w:tc>
            </w:tr>
            <w:tr w:rsidR="00A1546A" w14:paraId="364245AE" w14:textId="77777777" w:rsidTr="0023071C">
              <w:trPr>
                <w:trHeight w:val="454"/>
              </w:trPr>
              <w:tc>
                <w:tcPr>
                  <w:tcW w:w="1732" w:type="dxa"/>
                  <w:vAlign w:val="center"/>
                </w:tcPr>
                <w:p w14:paraId="2F41FB23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50≤</m:t>
                      </m:r>
                      <m:r>
                        <w:rPr>
                          <w:rFonts w:ascii="Cambria Math" w:hAnsi="Cambria Math"/>
                        </w:rPr>
                        <m:t>h&lt;60</m:t>
                      </m:r>
                    </m:oMath>
                  </m:oMathPara>
                </w:p>
              </w:tc>
              <w:tc>
                <w:tcPr>
                  <w:tcW w:w="1359" w:type="dxa"/>
                  <w:vAlign w:val="center"/>
                </w:tcPr>
                <w:p w14:paraId="114C46BC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20</m:t>
                      </m:r>
                    </m:oMath>
                  </m:oMathPara>
                </w:p>
              </w:tc>
            </w:tr>
            <w:tr w:rsidR="00A1546A" w14:paraId="303B9A92" w14:textId="77777777" w:rsidTr="0023071C">
              <w:trPr>
                <w:trHeight w:val="454"/>
              </w:trPr>
              <w:tc>
                <w:tcPr>
                  <w:tcW w:w="1732" w:type="dxa"/>
                  <w:vAlign w:val="center"/>
                </w:tcPr>
                <w:p w14:paraId="27780492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60≤</m:t>
                      </m:r>
                      <m:r>
                        <w:rPr>
                          <w:rFonts w:ascii="Cambria Math" w:hAnsi="Cambria Math"/>
                        </w:rPr>
                        <m:t>h&lt;100</m:t>
                      </m:r>
                    </m:oMath>
                  </m:oMathPara>
                </w:p>
              </w:tc>
              <w:tc>
                <w:tcPr>
                  <w:tcW w:w="1359" w:type="dxa"/>
                  <w:vAlign w:val="center"/>
                </w:tcPr>
                <w:p w14:paraId="42541F25" w14:textId="77777777" w:rsidR="00A1546A" w:rsidRDefault="00A1546A" w:rsidP="0023071C">
                  <w:pPr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12</m:t>
                      </m:r>
                    </m:oMath>
                  </m:oMathPara>
                </w:p>
              </w:tc>
            </w:tr>
          </w:tbl>
          <w:p w14:paraId="2AC263F0" w14:textId="77777777" w:rsidR="00FB227C" w:rsidRDefault="00FB227C" w:rsidP="0023071C">
            <w:pPr>
              <w:spacing w:before="80"/>
              <w:jc w:val="center"/>
              <w:rPr>
                <w:rFonts w:ascii="Verdana" w:hAnsi="Verdana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</w:tcBorders>
            <w:vAlign w:val="center"/>
          </w:tcPr>
          <w:p w14:paraId="0CE86867" w14:textId="188E9F91" w:rsidR="00FB227C" w:rsidRDefault="00A1546A" w:rsidP="0023071C">
            <w:pPr>
              <w:spacing w:before="80"/>
              <w:jc w:val="center"/>
              <w:rPr>
                <w:rFonts w:ascii="Verdana" w:hAnsi="Verdana"/>
              </w:rPr>
            </w:pPr>
            <w:r w:rsidRPr="00A1546A">
              <w:rPr>
                <w:noProof/>
                <w:sz w:val="2"/>
                <w:szCs w:val="2"/>
              </w:rPr>
              <w:drawing>
                <wp:inline distT="0" distB="0" distL="0" distR="0" wp14:anchorId="328C3B6B" wp14:editId="124065DA">
                  <wp:extent cx="2700000" cy="2152839"/>
                  <wp:effectExtent l="0" t="0" r="5715" b="0"/>
                  <wp:docPr id="5" name="Picture 5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ar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152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C39B0C" w14:textId="635EB27C" w:rsidR="00A1546A" w:rsidRPr="00E21A9E" w:rsidRDefault="00A1546A">
      <w:pPr>
        <w:rPr>
          <w:sz w:val="2"/>
          <w:szCs w:val="2"/>
        </w:rPr>
      </w:pPr>
    </w:p>
    <w:sectPr w:rsidR="00A1546A" w:rsidRPr="00E21A9E" w:rsidSect="005327DA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A1B"/>
    <w:multiLevelType w:val="hybridMultilevel"/>
    <w:tmpl w:val="FB5A44F0"/>
    <w:lvl w:ilvl="0" w:tplc="643E29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9E"/>
    <w:rsid w:val="00067ECC"/>
    <w:rsid w:val="0009672A"/>
    <w:rsid w:val="000A1E81"/>
    <w:rsid w:val="000A5C5F"/>
    <w:rsid w:val="000C53F6"/>
    <w:rsid w:val="000D069E"/>
    <w:rsid w:val="001244DF"/>
    <w:rsid w:val="00126DD9"/>
    <w:rsid w:val="0023071C"/>
    <w:rsid w:val="002A4C8D"/>
    <w:rsid w:val="002B10B9"/>
    <w:rsid w:val="002F1CE9"/>
    <w:rsid w:val="00306C50"/>
    <w:rsid w:val="0031786D"/>
    <w:rsid w:val="00335A73"/>
    <w:rsid w:val="0034435A"/>
    <w:rsid w:val="0038689F"/>
    <w:rsid w:val="003D06BC"/>
    <w:rsid w:val="003D593B"/>
    <w:rsid w:val="003F7923"/>
    <w:rsid w:val="00445DD0"/>
    <w:rsid w:val="004B259F"/>
    <w:rsid w:val="004F657B"/>
    <w:rsid w:val="00501768"/>
    <w:rsid w:val="005327DA"/>
    <w:rsid w:val="005E7EDB"/>
    <w:rsid w:val="005F1917"/>
    <w:rsid w:val="005F5AA3"/>
    <w:rsid w:val="006B2F0B"/>
    <w:rsid w:val="006D1A80"/>
    <w:rsid w:val="008444C0"/>
    <w:rsid w:val="00860CBB"/>
    <w:rsid w:val="0089302D"/>
    <w:rsid w:val="0091643B"/>
    <w:rsid w:val="00937071"/>
    <w:rsid w:val="00994D4A"/>
    <w:rsid w:val="00A1546A"/>
    <w:rsid w:val="00A17811"/>
    <w:rsid w:val="00A31CF4"/>
    <w:rsid w:val="00A526FF"/>
    <w:rsid w:val="00AD3997"/>
    <w:rsid w:val="00AD63CA"/>
    <w:rsid w:val="00B34F8F"/>
    <w:rsid w:val="00BC742E"/>
    <w:rsid w:val="00BE6249"/>
    <w:rsid w:val="00C56238"/>
    <w:rsid w:val="00C5770F"/>
    <w:rsid w:val="00C65876"/>
    <w:rsid w:val="00C8635A"/>
    <w:rsid w:val="00CD1AC3"/>
    <w:rsid w:val="00CF2CEC"/>
    <w:rsid w:val="00D72F6A"/>
    <w:rsid w:val="00D752C8"/>
    <w:rsid w:val="00D96B20"/>
    <w:rsid w:val="00DA5387"/>
    <w:rsid w:val="00DD5FC3"/>
    <w:rsid w:val="00DE1436"/>
    <w:rsid w:val="00E21A9E"/>
    <w:rsid w:val="00E66D5F"/>
    <w:rsid w:val="00EE22DD"/>
    <w:rsid w:val="00F40A94"/>
    <w:rsid w:val="00F82CC2"/>
    <w:rsid w:val="00F9419B"/>
    <w:rsid w:val="00FB227C"/>
    <w:rsid w:val="00FC1340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B22C"/>
  <w15:chartTrackingRefBased/>
  <w15:docId w15:val="{5E979C06-BDCF-40F3-83A4-31C47B17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8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8</cp:revision>
  <cp:lastPrinted>2023-04-30T17:35:00Z</cp:lastPrinted>
  <dcterms:created xsi:type="dcterms:W3CDTF">2023-04-30T10:17:00Z</dcterms:created>
  <dcterms:modified xsi:type="dcterms:W3CDTF">2023-04-30T17:51:00Z</dcterms:modified>
</cp:coreProperties>
</file>